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C89" w:rsidRPr="00DE62BC" w:rsidRDefault="009E6FC2" w:rsidP="00A32BE7">
      <w:pPr>
        <w:autoSpaceDE w:val="0"/>
        <w:autoSpaceDN w:val="0"/>
        <w:adjustRightInd w:val="0"/>
        <w:spacing w:after="0" w:line="240" w:lineRule="auto"/>
        <w:ind w:firstLine="1"/>
        <w:jc w:val="right"/>
        <w:outlineLvl w:val="0"/>
        <w:rPr>
          <w:rFonts w:ascii="Times New Roman" w:hAnsi="Times New Roman"/>
          <w:bCs/>
          <w:sz w:val="24"/>
          <w:szCs w:val="24"/>
        </w:rPr>
      </w:pPr>
      <w:r>
        <w:rPr>
          <w:rFonts w:ascii="Times New Roman" w:hAnsi="Times New Roman"/>
          <w:bCs/>
          <w:sz w:val="24"/>
          <w:szCs w:val="24"/>
        </w:rPr>
        <w:t xml:space="preserve">Приложение </w:t>
      </w:r>
      <w:r w:rsidR="00106562" w:rsidRPr="00DE62BC">
        <w:rPr>
          <w:rFonts w:ascii="Times New Roman" w:hAnsi="Times New Roman"/>
          <w:bCs/>
          <w:sz w:val="24"/>
          <w:szCs w:val="24"/>
        </w:rPr>
        <w:t xml:space="preserve"> 1</w:t>
      </w:r>
    </w:p>
    <w:p w:rsidR="00775C89" w:rsidRPr="00DE62BC" w:rsidRDefault="00775C89" w:rsidP="00775C89">
      <w:pPr>
        <w:autoSpaceDE w:val="0"/>
        <w:autoSpaceDN w:val="0"/>
        <w:adjustRightInd w:val="0"/>
        <w:spacing w:after="0" w:line="240" w:lineRule="auto"/>
        <w:ind w:firstLine="1"/>
        <w:jc w:val="right"/>
        <w:outlineLvl w:val="0"/>
        <w:rPr>
          <w:rFonts w:ascii="Times New Roman" w:hAnsi="Times New Roman"/>
          <w:sz w:val="24"/>
          <w:szCs w:val="24"/>
        </w:rPr>
      </w:pPr>
      <w:r w:rsidRPr="00DE62BC">
        <w:rPr>
          <w:rFonts w:ascii="Times New Roman" w:hAnsi="Times New Roman"/>
          <w:bCs/>
          <w:sz w:val="24"/>
          <w:szCs w:val="24"/>
        </w:rPr>
        <w:t>к Положению</w:t>
      </w:r>
      <w:r w:rsidRPr="00DE62BC">
        <w:rPr>
          <w:rFonts w:ascii="Times New Roman" w:hAnsi="Times New Roman"/>
          <w:b/>
          <w:sz w:val="24"/>
          <w:szCs w:val="24"/>
        </w:rPr>
        <w:t xml:space="preserve"> </w:t>
      </w:r>
      <w:r w:rsidRPr="00DE62BC">
        <w:rPr>
          <w:rFonts w:ascii="Times New Roman" w:hAnsi="Times New Roman"/>
          <w:sz w:val="24"/>
          <w:szCs w:val="24"/>
        </w:rPr>
        <w:t xml:space="preserve">об оплате труда </w:t>
      </w:r>
    </w:p>
    <w:p w:rsidR="00775C89" w:rsidRPr="00DE62BC" w:rsidRDefault="00775C89" w:rsidP="00775C89">
      <w:pPr>
        <w:autoSpaceDE w:val="0"/>
        <w:autoSpaceDN w:val="0"/>
        <w:adjustRightInd w:val="0"/>
        <w:spacing w:after="0" w:line="240" w:lineRule="auto"/>
        <w:ind w:firstLine="1"/>
        <w:jc w:val="right"/>
        <w:outlineLvl w:val="0"/>
        <w:rPr>
          <w:rFonts w:ascii="Times New Roman" w:hAnsi="Times New Roman"/>
          <w:sz w:val="24"/>
          <w:szCs w:val="24"/>
        </w:rPr>
      </w:pPr>
      <w:r w:rsidRPr="00DE62BC">
        <w:rPr>
          <w:rFonts w:ascii="Times New Roman" w:hAnsi="Times New Roman"/>
          <w:sz w:val="24"/>
          <w:szCs w:val="24"/>
        </w:rPr>
        <w:t xml:space="preserve">работников МКОУ </w:t>
      </w:r>
      <w:proofErr w:type="spellStart"/>
      <w:r w:rsidRPr="00DE62BC">
        <w:rPr>
          <w:rFonts w:ascii="Times New Roman" w:hAnsi="Times New Roman"/>
          <w:sz w:val="24"/>
          <w:szCs w:val="24"/>
        </w:rPr>
        <w:t>Богучанская</w:t>
      </w:r>
      <w:proofErr w:type="spellEnd"/>
      <w:r w:rsidRPr="00DE62BC">
        <w:rPr>
          <w:rFonts w:ascii="Times New Roman" w:hAnsi="Times New Roman"/>
          <w:sz w:val="24"/>
          <w:szCs w:val="24"/>
        </w:rPr>
        <w:t xml:space="preserve"> СШ № 4</w:t>
      </w:r>
    </w:p>
    <w:p w:rsidR="00616C86" w:rsidRPr="00DE62BC" w:rsidRDefault="00616C86" w:rsidP="00775C89">
      <w:pPr>
        <w:autoSpaceDE w:val="0"/>
        <w:autoSpaceDN w:val="0"/>
        <w:adjustRightInd w:val="0"/>
        <w:spacing w:after="0" w:line="240" w:lineRule="auto"/>
        <w:ind w:firstLine="1"/>
        <w:jc w:val="right"/>
        <w:outlineLvl w:val="0"/>
        <w:rPr>
          <w:rFonts w:ascii="Times New Roman" w:hAnsi="Times New Roman"/>
          <w:sz w:val="24"/>
          <w:szCs w:val="24"/>
        </w:rPr>
      </w:pPr>
    </w:p>
    <w:p w:rsidR="00106562" w:rsidRPr="00DE62BC" w:rsidRDefault="00106562" w:rsidP="007A1A2A">
      <w:pPr>
        <w:autoSpaceDE w:val="0"/>
        <w:autoSpaceDN w:val="0"/>
        <w:adjustRightInd w:val="0"/>
        <w:spacing w:after="0" w:line="240" w:lineRule="auto"/>
        <w:ind w:firstLine="1"/>
        <w:jc w:val="right"/>
        <w:outlineLvl w:val="0"/>
        <w:rPr>
          <w:rFonts w:ascii="Times New Roman" w:hAnsi="Times New Roman"/>
          <w:bCs/>
          <w:sz w:val="24"/>
          <w:szCs w:val="24"/>
        </w:rPr>
      </w:pPr>
    </w:p>
    <w:p w:rsidR="00106562" w:rsidRPr="00A86FC7" w:rsidRDefault="00106562" w:rsidP="00A32BE7">
      <w:pPr>
        <w:spacing w:after="0" w:line="240" w:lineRule="auto"/>
        <w:ind w:firstLine="567"/>
        <w:jc w:val="center"/>
        <w:rPr>
          <w:rFonts w:ascii="Times New Roman" w:hAnsi="Times New Roman"/>
          <w:b/>
          <w:bCs/>
          <w:sz w:val="24"/>
          <w:szCs w:val="24"/>
        </w:rPr>
      </w:pPr>
      <w:r w:rsidRPr="00A86FC7">
        <w:rPr>
          <w:rFonts w:ascii="Times New Roman" w:hAnsi="Times New Roman"/>
          <w:b/>
          <w:bCs/>
          <w:sz w:val="24"/>
          <w:szCs w:val="24"/>
        </w:rPr>
        <w:t xml:space="preserve">Профессиональная квалификационная группа должностей </w:t>
      </w:r>
    </w:p>
    <w:p w:rsidR="00106562" w:rsidRPr="00A86FC7" w:rsidRDefault="00106562" w:rsidP="00A32BE7">
      <w:pPr>
        <w:spacing w:after="0" w:line="240" w:lineRule="auto"/>
        <w:ind w:firstLine="567"/>
        <w:jc w:val="center"/>
        <w:rPr>
          <w:rFonts w:ascii="Times New Roman" w:hAnsi="Times New Roman"/>
          <w:b/>
          <w:bCs/>
          <w:sz w:val="24"/>
          <w:szCs w:val="24"/>
        </w:rPr>
      </w:pPr>
      <w:r w:rsidRPr="00A86FC7">
        <w:rPr>
          <w:rFonts w:ascii="Times New Roman" w:hAnsi="Times New Roman"/>
          <w:b/>
          <w:bCs/>
          <w:sz w:val="24"/>
          <w:szCs w:val="24"/>
        </w:rPr>
        <w:t>работников учреждения</w:t>
      </w:r>
    </w:p>
    <w:p w:rsidR="00106562" w:rsidRPr="00DE62BC" w:rsidRDefault="00106562" w:rsidP="00A32BE7">
      <w:pPr>
        <w:pStyle w:val="ConsPlusNonformat"/>
        <w:widowControl/>
        <w:pBdr>
          <w:top w:val="single" w:sz="6" w:space="0" w:color="auto"/>
        </w:pBdr>
        <w:rPr>
          <w:rFonts w:ascii="Times New Roman" w:hAnsi="Times New Roman" w:cs="Times New Roman"/>
          <w:sz w:val="24"/>
          <w:szCs w:val="24"/>
        </w:rPr>
      </w:pPr>
    </w:p>
    <w:tbl>
      <w:tblPr>
        <w:tblW w:w="150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gridCol w:w="1418"/>
        <w:gridCol w:w="6378"/>
        <w:gridCol w:w="2977"/>
        <w:gridCol w:w="1133"/>
      </w:tblGrid>
      <w:tr w:rsidR="00106562" w:rsidRPr="00DE62BC" w:rsidTr="00C2666C">
        <w:trPr>
          <w:cantSplit/>
          <w:trHeight w:val="600"/>
        </w:trPr>
        <w:tc>
          <w:tcPr>
            <w:tcW w:w="4537" w:type="dxa"/>
            <w:gridSpan w:val="2"/>
          </w:tcPr>
          <w:p w:rsidR="00106562" w:rsidRPr="00DE62BC" w:rsidRDefault="00106562" w:rsidP="00C2666C">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Квалификационные уровни</w:t>
            </w:r>
          </w:p>
        </w:tc>
        <w:tc>
          <w:tcPr>
            <w:tcW w:w="6378" w:type="dxa"/>
          </w:tcPr>
          <w:p w:rsidR="00106562" w:rsidRPr="00DE62BC" w:rsidRDefault="00106562" w:rsidP="00C2666C">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Должности работников образования</w:t>
            </w:r>
          </w:p>
        </w:tc>
        <w:tc>
          <w:tcPr>
            <w:tcW w:w="4110" w:type="dxa"/>
            <w:gridSpan w:val="2"/>
          </w:tcPr>
          <w:p w:rsidR="00106562" w:rsidRPr="00DE62BC" w:rsidRDefault="00106562" w:rsidP="00C2666C">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 xml:space="preserve">Минимальный размер    </w:t>
            </w:r>
            <w:r w:rsidRPr="00DE62BC">
              <w:rPr>
                <w:rFonts w:ascii="Times New Roman" w:hAnsi="Times New Roman" w:cs="Times New Roman"/>
                <w:sz w:val="24"/>
                <w:szCs w:val="24"/>
              </w:rPr>
              <w:br/>
              <w:t xml:space="preserve">оклада (должностного   </w:t>
            </w:r>
            <w:r w:rsidRPr="00DE62BC">
              <w:rPr>
                <w:rFonts w:ascii="Times New Roman" w:hAnsi="Times New Roman" w:cs="Times New Roman"/>
                <w:sz w:val="24"/>
                <w:szCs w:val="24"/>
              </w:rPr>
              <w:br/>
              <w:t xml:space="preserve">оклада), ставки      </w:t>
            </w:r>
            <w:r w:rsidRPr="00DE62BC">
              <w:rPr>
                <w:rFonts w:ascii="Times New Roman" w:hAnsi="Times New Roman" w:cs="Times New Roman"/>
                <w:sz w:val="24"/>
                <w:szCs w:val="24"/>
              </w:rPr>
              <w:br/>
              <w:t>заработной платы, руб.</w:t>
            </w:r>
          </w:p>
        </w:tc>
      </w:tr>
      <w:tr w:rsidR="00FF4FF4" w:rsidRPr="00DE62BC" w:rsidTr="00AB7FE6">
        <w:trPr>
          <w:cantSplit/>
          <w:trHeight w:val="600"/>
        </w:trPr>
        <w:tc>
          <w:tcPr>
            <w:tcW w:w="15025" w:type="dxa"/>
            <w:gridSpan w:val="5"/>
          </w:tcPr>
          <w:p w:rsidR="00FF4FF4" w:rsidRPr="00DE62BC" w:rsidRDefault="00FF4FF4" w:rsidP="00FF4FF4">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Профессиональная квалификационная группа должностей работников учебно-вспомогательного персонала первого уровня</w:t>
            </w:r>
          </w:p>
        </w:tc>
      </w:tr>
      <w:tr w:rsidR="00FF4FF4" w:rsidRPr="00DE62BC" w:rsidTr="00C92553">
        <w:trPr>
          <w:cantSplit/>
          <w:trHeight w:val="600"/>
        </w:trPr>
        <w:tc>
          <w:tcPr>
            <w:tcW w:w="10915" w:type="dxa"/>
            <w:gridSpan w:val="3"/>
          </w:tcPr>
          <w:p w:rsidR="00FF4FF4" w:rsidRPr="00DE62BC" w:rsidRDefault="00FF4FF4" w:rsidP="00C2666C">
            <w:pPr>
              <w:pStyle w:val="ConsPlusCell"/>
              <w:widowControl/>
              <w:jc w:val="center"/>
              <w:rPr>
                <w:rFonts w:ascii="Times New Roman" w:hAnsi="Times New Roman" w:cs="Times New Roman"/>
                <w:sz w:val="24"/>
                <w:szCs w:val="24"/>
              </w:rPr>
            </w:pPr>
          </w:p>
        </w:tc>
        <w:tc>
          <w:tcPr>
            <w:tcW w:w="4110" w:type="dxa"/>
            <w:gridSpan w:val="2"/>
          </w:tcPr>
          <w:p w:rsidR="00FF4FF4" w:rsidRPr="00DE62BC" w:rsidRDefault="00D75B87" w:rsidP="00C2666C">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2 822</w:t>
            </w:r>
            <w:r w:rsidR="00FF4FF4" w:rsidRPr="00DE62BC">
              <w:rPr>
                <w:rFonts w:ascii="Times New Roman" w:hAnsi="Times New Roman" w:cs="Times New Roman"/>
                <w:sz w:val="24"/>
                <w:szCs w:val="24"/>
              </w:rPr>
              <w:t>,0</w:t>
            </w:r>
          </w:p>
        </w:tc>
      </w:tr>
      <w:tr w:rsidR="00FF4FF4" w:rsidRPr="00DE62BC" w:rsidTr="00C2756D">
        <w:trPr>
          <w:cantSplit/>
          <w:trHeight w:val="600"/>
        </w:trPr>
        <w:tc>
          <w:tcPr>
            <w:tcW w:w="15025" w:type="dxa"/>
            <w:gridSpan w:val="5"/>
          </w:tcPr>
          <w:p w:rsidR="00FF4FF4" w:rsidRPr="00DE62BC" w:rsidRDefault="00FF4FF4" w:rsidP="00C2666C">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Профессиональная квалификационная группа должностей работников учебно-вспомогательного персонала второго уровня</w:t>
            </w:r>
          </w:p>
        </w:tc>
      </w:tr>
      <w:tr w:rsidR="00FF4FF4" w:rsidRPr="00DE62BC" w:rsidTr="00FD52CD">
        <w:trPr>
          <w:cantSplit/>
          <w:trHeight w:val="600"/>
        </w:trPr>
        <w:tc>
          <w:tcPr>
            <w:tcW w:w="10915" w:type="dxa"/>
            <w:gridSpan w:val="3"/>
          </w:tcPr>
          <w:p w:rsidR="00FF4FF4" w:rsidRPr="00DE62BC" w:rsidRDefault="00FF4FF4" w:rsidP="00FF4FF4">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1 квалификационный уровень</w:t>
            </w:r>
          </w:p>
        </w:tc>
        <w:tc>
          <w:tcPr>
            <w:tcW w:w="4110" w:type="dxa"/>
            <w:gridSpan w:val="2"/>
          </w:tcPr>
          <w:p w:rsidR="00FF4FF4" w:rsidRPr="00DE62BC" w:rsidRDefault="00D75B87" w:rsidP="00C2666C">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2 971</w:t>
            </w:r>
            <w:r w:rsidR="00FF4FF4" w:rsidRPr="00DE62BC">
              <w:rPr>
                <w:rFonts w:ascii="Times New Roman" w:hAnsi="Times New Roman" w:cs="Times New Roman"/>
                <w:sz w:val="24"/>
                <w:szCs w:val="24"/>
              </w:rPr>
              <w:t>,0</w:t>
            </w:r>
          </w:p>
        </w:tc>
      </w:tr>
      <w:tr w:rsidR="00FF4FF4" w:rsidRPr="00DE62BC" w:rsidTr="00C27946">
        <w:trPr>
          <w:cantSplit/>
          <w:trHeight w:val="600"/>
        </w:trPr>
        <w:tc>
          <w:tcPr>
            <w:tcW w:w="10915" w:type="dxa"/>
            <w:gridSpan w:val="3"/>
          </w:tcPr>
          <w:p w:rsidR="00FF4FF4" w:rsidRPr="00DE62BC" w:rsidRDefault="00FF4FF4" w:rsidP="00FF4FF4">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2 квалификационный уровень</w:t>
            </w:r>
          </w:p>
        </w:tc>
        <w:tc>
          <w:tcPr>
            <w:tcW w:w="4110" w:type="dxa"/>
            <w:gridSpan w:val="2"/>
          </w:tcPr>
          <w:p w:rsidR="00FF4FF4" w:rsidRPr="00DE62BC" w:rsidRDefault="00D75B87" w:rsidP="00C2666C">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3 297</w:t>
            </w:r>
            <w:r w:rsidR="00FF4FF4" w:rsidRPr="00DE62BC">
              <w:rPr>
                <w:rFonts w:ascii="Times New Roman" w:hAnsi="Times New Roman" w:cs="Times New Roman"/>
                <w:sz w:val="24"/>
                <w:szCs w:val="24"/>
              </w:rPr>
              <w:t>,0</w:t>
            </w:r>
          </w:p>
        </w:tc>
      </w:tr>
      <w:tr w:rsidR="00106562" w:rsidRPr="00DE62BC" w:rsidTr="00C2666C">
        <w:trPr>
          <w:gridAfter w:val="2"/>
          <w:wAfter w:w="4110" w:type="dxa"/>
          <w:cantSplit/>
          <w:trHeight w:val="360"/>
        </w:trPr>
        <w:tc>
          <w:tcPr>
            <w:tcW w:w="10915" w:type="dxa"/>
            <w:gridSpan w:val="3"/>
          </w:tcPr>
          <w:p w:rsidR="00106562" w:rsidRPr="00DE62BC" w:rsidRDefault="00106562" w:rsidP="00C2666C">
            <w:pPr>
              <w:pStyle w:val="ConsPlusCell"/>
              <w:widowControl/>
              <w:jc w:val="center"/>
              <w:rPr>
                <w:rFonts w:ascii="Times New Roman" w:hAnsi="Times New Roman" w:cs="Times New Roman"/>
                <w:b/>
                <w:sz w:val="24"/>
                <w:szCs w:val="24"/>
              </w:rPr>
            </w:pPr>
            <w:r w:rsidRPr="00DE62BC">
              <w:rPr>
                <w:rFonts w:ascii="Times New Roman" w:hAnsi="Times New Roman" w:cs="Times New Roman"/>
                <w:b/>
                <w:sz w:val="24"/>
                <w:szCs w:val="24"/>
              </w:rPr>
              <w:t>Профессиональная квалификационная группа должностей педагогических  работников</w:t>
            </w:r>
          </w:p>
        </w:tc>
      </w:tr>
      <w:tr w:rsidR="00106562" w:rsidRPr="00DE62BC" w:rsidTr="00C2666C">
        <w:trPr>
          <w:cantSplit/>
          <w:trHeight w:val="480"/>
        </w:trPr>
        <w:tc>
          <w:tcPr>
            <w:tcW w:w="3119" w:type="dxa"/>
            <w:vMerge w:val="restart"/>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1 квалификационный       </w:t>
            </w:r>
            <w:r w:rsidRPr="00DE62BC">
              <w:rPr>
                <w:rFonts w:ascii="Times New Roman" w:hAnsi="Times New Roman" w:cs="Times New Roman"/>
                <w:sz w:val="24"/>
                <w:szCs w:val="24"/>
              </w:rPr>
              <w:br/>
              <w:t xml:space="preserve">уровень                  </w:t>
            </w:r>
          </w:p>
        </w:tc>
        <w:tc>
          <w:tcPr>
            <w:tcW w:w="7796" w:type="dxa"/>
            <w:gridSpan w:val="2"/>
            <w:vMerge w:val="restart"/>
          </w:tcPr>
          <w:p w:rsidR="00106562" w:rsidRPr="00DE62BC" w:rsidRDefault="00106562" w:rsidP="00C2666C">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инструктор по труду; инструктор по физической культуре; музыкальный руководитель; старший вожатый</w:t>
            </w:r>
          </w:p>
        </w:tc>
        <w:tc>
          <w:tcPr>
            <w:tcW w:w="2977" w:type="dxa"/>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при наличии среднего </w:t>
            </w:r>
            <w:r w:rsidRPr="00DE62BC">
              <w:rPr>
                <w:rFonts w:ascii="Times New Roman" w:hAnsi="Times New Roman" w:cs="Times New Roman"/>
                <w:sz w:val="24"/>
                <w:szCs w:val="24"/>
              </w:rPr>
              <w:br/>
              <w:t xml:space="preserve">профессионального    </w:t>
            </w:r>
            <w:r w:rsidRPr="00DE62BC">
              <w:rPr>
                <w:rFonts w:ascii="Times New Roman" w:hAnsi="Times New Roman" w:cs="Times New Roman"/>
                <w:sz w:val="24"/>
                <w:szCs w:val="24"/>
              </w:rPr>
              <w:br/>
              <w:t xml:space="preserve">образования          </w:t>
            </w:r>
          </w:p>
        </w:tc>
        <w:tc>
          <w:tcPr>
            <w:tcW w:w="1133" w:type="dxa"/>
          </w:tcPr>
          <w:p w:rsidR="00106562" w:rsidRPr="00DE62BC" w:rsidRDefault="00D75B87" w:rsidP="005E7BD8">
            <w:pPr>
              <w:rPr>
                <w:b/>
                <w:bCs/>
                <w:sz w:val="24"/>
                <w:szCs w:val="24"/>
              </w:rPr>
            </w:pPr>
            <w:r>
              <w:rPr>
                <w:b/>
                <w:bCs/>
                <w:sz w:val="24"/>
                <w:szCs w:val="24"/>
              </w:rPr>
              <w:t>4 874</w:t>
            </w:r>
            <w:r w:rsidR="00106562" w:rsidRPr="00DE62BC">
              <w:rPr>
                <w:b/>
                <w:bCs/>
                <w:sz w:val="24"/>
                <w:szCs w:val="24"/>
              </w:rPr>
              <w:t>,0</w:t>
            </w:r>
          </w:p>
          <w:p w:rsidR="00106562" w:rsidRPr="00DE62BC" w:rsidRDefault="00106562" w:rsidP="00C2666C">
            <w:pPr>
              <w:pStyle w:val="ConsPlusCell"/>
              <w:widowControl/>
              <w:rPr>
                <w:rFonts w:ascii="Times New Roman" w:hAnsi="Times New Roman" w:cs="Times New Roman"/>
                <w:b/>
                <w:i/>
                <w:sz w:val="24"/>
                <w:szCs w:val="24"/>
              </w:rPr>
            </w:pPr>
          </w:p>
        </w:tc>
      </w:tr>
      <w:tr w:rsidR="00106562" w:rsidRPr="00DE62BC" w:rsidTr="00C2666C">
        <w:trPr>
          <w:cantSplit/>
          <w:trHeight w:val="480"/>
        </w:trPr>
        <w:tc>
          <w:tcPr>
            <w:tcW w:w="3119" w:type="dxa"/>
            <w:vMerge/>
          </w:tcPr>
          <w:p w:rsidR="00106562" w:rsidRPr="00DE62BC" w:rsidRDefault="00106562" w:rsidP="00C2666C">
            <w:pPr>
              <w:pStyle w:val="ConsPlusCell"/>
              <w:widowControl/>
              <w:rPr>
                <w:rFonts w:ascii="Times New Roman" w:hAnsi="Times New Roman" w:cs="Times New Roman"/>
                <w:sz w:val="24"/>
                <w:szCs w:val="24"/>
              </w:rPr>
            </w:pPr>
          </w:p>
        </w:tc>
        <w:tc>
          <w:tcPr>
            <w:tcW w:w="7796" w:type="dxa"/>
            <w:gridSpan w:val="2"/>
            <w:vMerge/>
          </w:tcPr>
          <w:p w:rsidR="00106562" w:rsidRPr="00DE62BC" w:rsidRDefault="00106562" w:rsidP="00C2666C">
            <w:pPr>
              <w:pStyle w:val="ConsPlusCell"/>
              <w:widowControl/>
              <w:rPr>
                <w:rFonts w:ascii="Times New Roman" w:hAnsi="Times New Roman" w:cs="Times New Roman"/>
                <w:sz w:val="24"/>
                <w:szCs w:val="24"/>
              </w:rPr>
            </w:pPr>
          </w:p>
        </w:tc>
        <w:tc>
          <w:tcPr>
            <w:tcW w:w="2977" w:type="dxa"/>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при наличии высшего  </w:t>
            </w:r>
            <w:r w:rsidRPr="00DE62BC">
              <w:rPr>
                <w:rFonts w:ascii="Times New Roman" w:hAnsi="Times New Roman" w:cs="Times New Roman"/>
                <w:sz w:val="24"/>
                <w:szCs w:val="24"/>
              </w:rPr>
              <w:br/>
              <w:t xml:space="preserve">профессионального    </w:t>
            </w:r>
            <w:r w:rsidRPr="00DE62BC">
              <w:rPr>
                <w:rFonts w:ascii="Times New Roman" w:hAnsi="Times New Roman" w:cs="Times New Roman"/>
                <w:sz w:val="24"/>
                <w:szCs w:val="24"/>
              </w:rPr>
              <w:br/>
              <w:t xml:space="preserve">образования          </w:t>
            </w:r>
          </w:p>
        </w:tc>
        <w:tc>
          <w:tcPr>
            <w:tcW w:w="1133" w:type="dxa"/>
          </w:tcPr>
          <w:p w:rsidR="00106562" w:rsidRPr="00DE62BC" w:rsidRDefault="00D75B87" w:rsidP="005E7BD8">
            <w:pPr>
              <w:rPr>
                <w:b/>
                <w:bCs/>
                <w:sz w:val="24"/>
                <w:szCs w:val="24"/>
              </w:rPr>
            </w:pPr>
            <w:r>
              <w:rPr>
                <w:b/>
                <w:bCs/>
                <w:sz w:val="24"/>
                <w:szCs w:val="24"/>
              </w:rPr>
              <w:t>5 547</w:t>
            </w:r>
            <w:r w:rsidR="00106562" w:rsidRPr="00DE62BC">
              <w:rPr>
                <w:b/>
                <w:bCs/>
                <w:sz w:val="24"/>
                <w:szCs w:val="24"/>
              </w:rPr>
              <w:t>,0</w:t>
            </w:r>
          </w:p>
          <w:p w:rsidR="00106562" w:rsidRPr="00DE62BC" w:rsidRDefault="00106562" w:rsidP="00C2666C">
            <w:pPr>
              <w:pStyle w:val="ConsPlusCell"/>
              <w:widowControl/>
              <w:rPr>
                <w:rFonts w:ascii="Times New Roman" w:hAnsi="Times New Roman" w:cs="Times New Roman"/>
                <w:b/>
                <w:i/>
                <w:sz w:val="24"/>
                <w:szCs w:val="24"/>
              </w:rPr>
            </w:pPr>
          </w:p>
        </w:tc>
      </w:tr>
      <w:tr w:rsidR="00106562" w:rsidRPr="00DE62BC" w:rsidTr="00C2666C">
        <w:trPr>
          <w:cantSplit/>
          <w:trHeight w:val="480"/>
        </w:trPr>
        <w:tc>
          <w:tcPr>
            <w:tcW w:w="3119" w:type="dxa"/>
            <w:vMerge w:val="restart"/>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2 квалификационный       </w:t>
            </w:r>
            <w:r w:rsidRPr="00DE62BC">
              <w:rPr>
                <w:rFonts w:ascii="Times New Roman" w:hAnsi="Times New Roman" w:cs="Times New Roman"/>
                <w:sz w:val="24"/>
                <w:szCs w:val="24"/>
              </w:rPr>
              <w:br/>
              <w:t xml:space="preserve">уровень                  </w:t>
            </w:r>
          </w:p>
        </w:tc>
        <w:tc>
          <w:tcPr>
            <w:tcW w:w="7796" w:type="dxa"/>
            <w:gridSpan w:val="2"/>
            <w:vMerge w:val="restart"/>
          </w:tcPr>
          <w:p w:rsidR="00106562" w:rsidRPr="00DE62BC" w:rsidRDefault="00106562" w:rsidP="00C2666C">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концертмейстер; педагог дополнительного образования; педагог-организатор; социальный педагог; тренер-преподаватель</w:t>
            </w:r>
          </w:p>
        </w:tc>
        <w:tc>
          <w:tcPr>
            <w:tcW w:w="2977" w:type="dxa"/>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при наличии среднего </w:t>
            </w:r>
            <w:r w:rsidRPr="00DE62BC">
              <w:rPr>
                <w:rFonts w:ascii="Times New Roman" w:hAnsi="Times New Roman" w:cs="Times New Roman"/>
                <w:sz w:val="24"/>
                <w:szCs w:val="24"/>
              </w:rPr>
              <w:br/>
              <w:t xml:space="preserve">профессионального    </w:t>
            </w:r>
            <w:r w:rsidRPr="00DE62BC">
              <w:rPr>
                <w:rFonts w:ascii="Times New Roman" w:hAnsi="Times New Roman" w:cs="Times New Roman"/>
                <w:sz w:val="24"/>
                <w:szCs w:val="24"/>
              </w:rPr>
              <w:br/>
              <w:t xml:space="preserve">образования          </w:t>
            </w:r>
          </w:p>
        </w:tc>
        <w:tc>
          <w:tcPr>
            <w:tcW w:w="1133" w:type="dxa"/>
          </w:tcPr>
          <w:p w:rsidR="00106562" w:rsidRPr="00DE62BC" w:rsidRDefault="00D75B87" w:rsidP="00C2666C">
            <w:pPr>
              <w:pStyle w:val="ConsPlusCell"/>
              <w:widowControl/>
              <w:rPr>
                <w:rFonts w:ascii="Times New Roman" w:hAnsi="Times New Roman" w:cs="Times New Roman"/>
                <w:b/>
                <w:sz w:val="24"/>
                <w:szCs w:val="24"/>
              </w:rPr>
            </w:pPr>
            <w:r>
              <w:rPr>
                <w:rFonts w:ascii="Times New Roman" w:hAnsi="Times New Roman" w:cs="Times New Roman"/>
                <w:b/>
                <w:sz w:val="24"/>
                <w:szCs w:val="24"/>
              </w:rPr>
              <w:t>5 102</w:t>
            </w:r>
            <w:r w:rsidR="00106562" w:rsidRPr="00DE62BC">
              <w:rPr>
                <w:rFonts w:ascii="Times New Roman" w:hAnsi="Times New Roman" w:cs="Times New Roman"/>
                <w:b/>
                <w:sz w:val="24"/>
                <w:szCs w:val="24"/>
              </w:rPr>
              <w:t>,0</w:t>
            </w:r>
          </w:p>
        </w:tc>
      </w:tr>
      <w:tr w:rsidR="00106562" w:rsidRPr="00DE62BC" w:rsidTr="00C2666C">
        <w:trPr>
          <w:cantSplit/>
          <w:trHeight w:val="480"/>
        </w:trPr>
        <w:tc>
          <w:tcPr>
            <w:tcW w:w="3119" w:type="dxa"/>
            <w:vMerge/>
          </w:tcPr>
          <w:p w:rsidR="00106562" w:rsidRPr="00DE62BC" w:rsidRDefault="00106562" w:rsidP="00C2666C">
            <w:pPr>
              <w:pStyle w:val="ConsPlusCell"/>
              <w:widowControl/>
              <w:rPr>
                <w:rFonts w:ascii="Times New Roman" w:hAnsi="Times New Roman" w:cs="Times New Roman"/>
                <w:sz w:val="24"/>
                <w:szCs w:val="24"/>
              </w:rPr>
            </w:pPr>
          </w:p>
        </w:tc>
        <w:tc>
          <w:tcPr>
            <w:tcW w:w="7796" w:type="dxa"/>
            <w:gridSpan w:val="2"/>
            <w:vMerge/>
          </w:tcPr>
          <w:p w:rsidR="00106562" w:rsidRPr="00DE62BC" w:rsidRDefault="00106562" w:rsidP="00C2666C">
            <w:pPr>
              <w:pStyle w:val="ConsPlusCell"/>
              <w:widowControl/>
              <w:rPr>
                <w:rFonts w:ascii="Times New Roman" w:hAnsi="Times New Roman" w:cs="Times New Roman"/>
                <w:sz w:val="24"/>
                <w:szCs w:val="24"/>
              </w:rPr>
            </w:pPr>
          </w:p>
        </w:tc>
        <w:tc>
          <w:tcPr>
            <w:tcW w:w="2977" w:type="dxa"/>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при наличии высшего  </w:t>
            </w:r>
            <w:r w:rsidRPr="00DE62BC">
              <w:rPr>
                <w:rFonts w:ascii="Times New Roman" w:hAnsi="Times New Roman" w:cs="Times New Roman"/>
                <w:sz w:val="24"/>
                <w:szCs w:val="24"/>
              </w:rPr>
              <w:br/>
              <w:t xml:space="preserve">профессионального    </w:t>
            </w:r>
            <w:r w:rsidRPr="00DE62BC">
              <w:rPr>
                <w:rFonts w:ascii="Times New Roman" w:hAnsi="Times New Roman" w:cs="Times New Roman"/>
                <w:sz w:val="24"/>
                <w:szCs w:val="24"/>
              </w:rPr>
              <w:br/>
              <w:t xml:space="preserve">образования          </w:t>
            </w:r>
          </w:p>
        </w:tc>
        <w:tc>
          <w:tcPr>
            <w:tcW w:w="1133" w:type="dxa"/>
          </w:tcPr>
          <w:p w:rsidR="00106562" w:rsidRPr="00DE62BC" w:rsidRDefault="00D75B87" w:rsidP="00C2666C">
            <w:pPr>
              <w:pStyle w:val="ConsPlusCell"/>
              <w:widowControl/>
              <w:rPr>
                <w:rFonts w:ascii="Times New Roman" w:hAnsi="Times New Roman" w:cs="Times New Roman"/>
                <w:b/>
                <w:sz w:val="24"/>
                <w:szCs w:val="24"/>
              </w:rPr>
            </w:pPr>
            <w:r>
              <w:rPr>
                <w:rFonts w:ascii="Times New Roman" w:hAnsi="Times New Roman" w:cs="Times New Roman"/>
                <w:b/>
                <w:sz w:val="24"/>
                <w:szCs w:val="24"/>
              </w:rPr>
              <w:t>5 810</w:t>
            </w:r>
            <w:r w:rsidR="00106562" w:rsidRPr="00DE62BC">
              <w:rPr>
                <w:rFonts w:ascii="Times New Roman" w:hAnsi="Times New Roman" w:cs="Times New Roman"/>
                <w:b/>
                <w:sz w:val="24"/>
                <w:szCs w:val="24"/>
              </w:rPr>
              <w:t>,0</w:t>
            </w:r>
          </w:p>
        </w:tc>
      </w:tr>
      <w:tr w:rsidR="00106562" w:rsidRPr="00DE62BC" w:rsidTr="00C2666C">
        <w:trPr>
          <w:cantSplit/>
          <w:trHeight w:val="480"/>
        </w:trPr>
        <w:tc>
          <w:tcPr>
            <w:tcW w:w="3119" w:type="dxa"/>
            <w:vMerge w:val="restart"/>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lastRenderedPageBreak/>
              <w:t xml:space="preserve">3 квалификационный       </w:t>
            </w:r>
            <w:r w:rsidRPr="00DE62BC">
              <w:rPr>
                <w:rFonts w:ascii="Times New Roman" w:hAnsi="Times New Roman" w:cs="Times New Roman"/>
                <w:sz w:val="24"/>
                <w:szCs w:val="24"/>
              </w:rPr>
              <w:br/>
              <w:t xml:space="preserve">уровень                  </w:t>
            </w:r>
          </w:p>
        </w:tc>
        <w:tc>
          <w:tcPr>
            <w:tcW w:w="7796" w:type="dxa"/>
            <w:gridSpan w:val="2"/>
            <w:vMerge w:val="restart"/>
          </w:tcPr>
          <w:p w:rsidR="00106562" w:rsidRPr="00DE62BC" w:rsidRDefault="00106562" w:rsidP="00C2666C">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 xml:space="preserve">воспитатель; методист; педагог-психолог </w:t>
            </w:r>
          </w:p>
        </w:tc>
        <w:tc>
          <w:tcPr>
            <w:tcW w:w="2977" w:type="dxa"/>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при наличии среднего </w:t>
            </w:r>
            <w:r w:rsidRPr="00DE62BC">
              <w:rPr>
                <w:rFonts w:ascii="Times New Roman" w:hAnsi="Times New Roman" w:cs="Times New Roman"/>
                <w:sz w:val="24"/>
                <w:szCs w:val="24"/>
              </w:rPr>
              <w:br/>
              <w:t xml:space="preserve">профессионального    </w:t>
            </w:r>
            <w:r w:rsidRPr="00DE62BC">
              <w:rPr>
                <w:rFonts w:ascii="Times New Roman" w:hAnsi="Times New Roman" w:cs="Times New Roman"/>
                <w:sz w:val="24"/>
                <w:szCs w:val="24"/>
              </w:rPr>
              <w:br/>
              <w:t xml:space="preserve">образования          </w:t>
            </w:r>
          </w:p>
        </w:tc>
        <w:tc>
          <w:tcPr>
            <w:tcW w:w="1133" w:type="dxa"/>
          </w:tcPr>
          <w:p w:rsidR="00106562" w:rsidRPr="00DE62BC" w:rsidRDefault="00D75B87" w:rsidP="005E7BD8">
            <w:pPr>
              <w:rPr>
                <w:b/>
                <w:bCs/>
                <w:sz w:val="24"/>
                <w:szCs w:val="24"/>
              </w:rPr>
            </w:pPr>
            <w:r>
              <w:rPr>
                <w:b/>
                <w:bCs/>
                <w:sz w:val="24"/>
                <w:szCs w:val="24"/>
              </w:rPr>
              <w:t>5 588</w:t>
            </w:r>
            <w:r w:rsidR="00106562" w:rsidRPr="00DE62BC">
              <w:rPr>
                <w:b/>
                <w:bCs/>
                <w:sz w:val="24"/>
                <w:szCs w:val="24"/>
              </w:rPr>
              <w:t>,0</w:t>
            </w:r>
          </w:p>
          <w:p w:rsidR="00106562" w:rsidRPr="00DE62BC" w:rsidRDefault="00106562" w:rsidP="00C2666C">
            <w:pPr>
              <w:pStyle w:val="ConsPlusCell"/>
              <w:widowControl/>
              <w:rPr>
                <w:rFonts w:ascii="Times New Roman" w:hAnsi="Times New Roman" w:cs="Times New Roman"/>
                <w:b/>
                <w:i/>
                <w:sz w:val="24"/>
                <w:szCs w:val="24"/>
              </w:rPr>
            </w:pPr>
          </w:p>
        </w:tc>
      </w:tr>
      <w:tr w:rsidR="00106562" w:rsidRPr="00DE62BC" w:rsidTr="00C2666C">
        <w:trPr>
          <w:cantSplit/>
          <w:trHeight w:val="480"/>
        </w:trPr>
        <w:tc>
          <w:tcPr>
            <w:tcW w:w="3119" w:type="dxa"/>
            <w:vMerge/>
          </w:tcPr>
          <w:p w:rsidR="00106562" w:rsidRPr="00DE62BC" w:rsidRDefault="00106562" w:rsidP="00C2666C">
            <w:pPr>
              <w:pStyle w:val="ConsPlusCell"/>
              <w:widowControl/>
              <w:rPr>
                <w:rFonts w:ascii="Times New Roman" w:hAnsi="Times New Roman" w:cs="Times New Roman"/>
                <w:sz w:val="24"/>
                <w:szCs w:val="24"/>
              </w:rPr>
            </w:pPr>
          </w:p>
        </w:tc>
        <w:tc>
          <w:tcPr>
            <w:tcW w:w="7796" w:type="dxa"/>
            <w:gridSpan w:val="2"/>
            <w:vMerge/>
          </w:tcPr>
          <w:p w:rsidR="00106562" w:rsidRPr="00DE62BC" w:rsidRDefault="00106562" w:rsidP="00C2666C">
            <w:pPr>
              <w:pStyle w:val="ConsPlusCell"/>
              <w:widowControl/>
              <w:rPr>
                <w:rFonts w:ascii="Times New Roman" w:hAnsi="Times New Roman" w:cs="Times New Roman"/>
                <w:sz w:val="24"/>
                <w:szCs w:val="24"/>
              </w:rPr>
            </w:pPr>
          </w:p>
        </w:tc>
        <w:tc>
          <w:tcPr>
            <w:tcW w:w="2977" w:type="dxa"/>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при наличии высшего  </w:t>
            </w:r>
            <w:r w:rsidRPr="00DE62BC">
              <w:rPr>
                <w:rFonts w:ascii="Times New Roman" w:hAnsi="Times New Roman" w:cs="Times New Roman"/>
                <w:sz w:val="24"/>
                <w:szCs w:val="24"/>
              </w:rPr>
              <w:br/>
              <w:t xml:space="preserve">профессионального    </w:t>
            </w:r>
            <w:r w:rsidRPr="00DE62BC">
              <w:rPr>
                <w:rFonts w:ascii="Times New Roman" w:hAnsi="Times New Roman" w:cs="Times New Roman"/>
                <w:sz w:val="24"/>
                <w:szCs w:val="24"/>
              </w:rPr>
              <w:br/>
              <w:t xml:space="preserve">образования          </w:t>
            </w:r>
          </w:p>
        </w:tc>
        <w:tc>
          <w:tcPr>
            <w:tcW w:w="1133" w:type="dxa"/>
          </w:tcPr>
          <w:p w:rsidR="00106562" w:rsidRPr="00DE62BC" w:rsidRDefault="00D75B87" w:rsidP="005E7BD8">
            <w:pPr>
              <w:rPr>
                <w:b/>
                <w:bCs/>
                <w:sz w:val="24"/>
                <w:szCs w:val="24"/>
              </w:rPr>
            </w:pPr>
            <w:r>
              <w:rPr>
                <w:b/>
                <w:bCs/>
                <w:sz w:val="24"/>
                <w:szCs w:val="24"/>
              </w:rPr>
              <w:t>6 364</w:t>
            </w:r>
            <w:r w:rsidR="00106562" w:rsidRPr="00DE62BC">
              <w:rPr>
                <w:b/>
                <w:bCs/>
                <w:sz w:val="24"/>
                <w:szCs w:val="24"/>
              </w:rPr>
              <w:t>,0</w:t>
            </w:r>
          </w:p>
          <w:p w:rsidR="00106562" w:rsidRPr="00DE62BC" w:rsidRDefault="00106562" w:rsidP="00C2666C">
            <w:pPr>
              <w:pStyle w:val="ConsPlusCell"/>
              <w:widowControl/>
              <w:rPr>
                <w:rFonts w:ascii="Times New Roman" w:hAnsi="Times New Roman" w:cs="Times New Roman"/>
                <w:b/>
                <w:i/>
                <w:sz w:val="24"/>
                <w:szCs w:val="24"/>
              </w:rPr>
            </w:pPr>
          </w:p>
        </w:tc>
      </w:tr>
      <w:tr w:rsidR="00106562" w:rsidRPr="00DE62BC" w:rsidTr="00C2666C">
        <w:trPr>
          <w:cantSplit/>
          <w:trHeight w:val="480"/>
        </w:trPr>
        <w:tc>
          <w:tcPr>
            <w:tcW w:w="3119" w:type="dxa"/>
            <w:vMerge w:val="restart"/>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4 квалификационный       </w:t>
            </w:r>
            <w:r w:rsidRPr="00DE62BC">
              <w:rPr>
                <w:rFonts w:ascii="Times New Roman" w:hAnsi="Times New Roman" w:cs="Times New Roman"/>
                <w:sz w:val="24"/>
                <w:szCs w:val="24"/>
              </w:rPr>
              <w:br/>
              <w:t xml:space="preserve">уровень                  </w:t>
            </w:r>
          </w:p>
        </w:tc>
        <w:tc>
          <w:tcPr>
            <w:tcW w:w="7796" w:type="dxa"/>
            <w:gridSpan w:val="2"/>
            <w:vMerge w:val="restart"/>
          </w:tcPr>
          <w:p w:rsidR="00106562" w:rsidRPr="00DE62BC" w:rsidRDefault="00106562" w:rsidP="00C2666C">
            <w:pPr>
              <w:pStyle w:val="ConsPlusNonformat"/>
              <w:widowControl/>
              <w:rPr>
                <w:rFonts w:ascii="Times New Roman" w:hAnsi="Times New Roman" w:cs="Times New Roman"/>
                <w:sz w:val="24"/>
                <w:szCs w:val="24"/>
              </w:rPr>
            </w:pPr>
            <w:proofErr w:type="gramStart"/>
            <w:r w:rsidRPr="00DE62BC">
              <w:rPr>
                <w:rFonts w:ascii="Times New Roman" w:hAnsi="Times New Roman" w:cs="Times New Roman"/>
                <w:sz w:val="24"/>
                <w:szCs w:val="24"/>
              </w:rPr>
              <w:t xml:space="preserve">преподаватель; преподаватель-организатор основ безопасности жизнедеятельности; руководитель физического воспитания; старший  воспитатель; старший методист; </w:t>
            </w:r>
            <w:proofErr w:type="spellStart"/>
            <w:r w:rsidRPr="00DE62BC">
              <w:rPr>
                <w:rFonts w:ascii="Times New Roman" w:hAnsi="Times New Roman" w:cs="Times New Roman"/>
                <w:sz w:val="24"/>
                <w:szCs w:val="24"/>
              </w:rPr>
              <w:t>тьютор</w:t>
            </w:r>
            <w:proofErr w:type="spellEnd"/>
            <w:r w:rsidRPr="00DE62BC">
              <w:rPr>
                <w:rFonts w:ascii="Times New Roman" w:hAnsi="Times New Roman" w:cs="Times New Roman"/>
                <w:sz w:val="24"/>
                <w:szCs w:val="24"/>
              </w:rPr>
              <w:t>; педагог-библиотекарь, учитель; учитель-дефектолог; учитель-логопед (логопед)</w:t>
            </w:r>
            <w:proofErr w:type="gramEnd"/>
          </w:p>
        </w:tc>
        <w:tc>
          <w:tcPr>
            <w:tcW w:w="2977" w:type="dxa"/>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при наличии среднего </w:t>
            </w:r>
            <w:r w:rsidRPr="00DE62BC">
              <w:rPr>
                <w:rFonts w:ascii="Times New Roman" w:hAnsi="Times New Roman" w:cs="Times New Roman"/>
                <w:sz w:val="24"/>
                <w:szCs w:val="24"/>
              </w:rPr>
              <w:br/>
              <w:t xml:space="preserve">профессионального    </w:t>
            </w:r>
            <w:r w:rsidRPr="00DE62BC">
              <w:rPr>
                <w:rFonts w:ascii="Times New Roman" w:hAnsi="Times New Roman" w:cs="Times New Roman"/>
                <w:sz w:val="24"/>
                <w:szCs w:val="24"/>
              </w:rPr>
              <w:br/>
              <w:t xml:space="preserve">образования          </w:t>
            </w:r>
          </w:p>
        </w:tc>
        <w:tc>
          <w:tcPr>
            <w:tcW w:w="1133" w:type="dxa"/>
          </w:tcPr>
          <w:p w:rsidR="00106562" w:rsidRPr="00DE62BC" w:rsidRDefault="00D75B87" w:rsidP="005E7BD8">
            <w:pPr>
              <w:rPr>
                <w:b/>
                <w:bCs/>
                <w:sz w:val="24"/>
                <w:szCs w:val="24"/>
              </w:rPr>
            </w:pPr>
            <w:r>
              <w:rPr>
                <w:b/>
                <w:bCs/>
                <w:sz w:val="24"/>
                <w:szCs w:val="24"/>
              </w:rPr>
              <w:t>6 115</w:t>
            </w:r>
            <w:r w:rsidR="00106562" w:rsidRPr="00DE62BC">
              <w:rPr>
                <w:b/>
                <w:bCs/>
                <w:sz w:val="24"/>
                <w:szCs w:val="24"/>
              </w:rPr>
              <w:t>,0</w:t>
            </w:r>
          </w:p>
          <w:p w:rsidR="00106562" w:rsidRPr="00DE62BC" w:rsidRDefault="00106562" w:rsidP="00C2666C">
            <w:pPr>
              <w:pStyle w:val="ConsPlusCell"/>
              <w:widowControl/>
              <w:rPr>
                <w:rFonts w:ascii="Times New Roman" w:hAnsi="Times New Roman" w:cs="Times New Roman"/>
                <w:b/>
                <w:i/>
                <w:sz w:val="24"/>
                <w:szCs w:val="24"/>
              </w:rPr>
            </w:pPr>
          </w:p>
        </w:tc>
      </w:tr>
      <w:tr w:rsidR="00106562" w:rsidRPr="00DE62BC" w:rsidTr="00C2666C">
        <w:trPr>
          <w:cantSplit/>
          <w:trHeight w:val="480"/>
        </w:trPr>
        <w:tc>
          <w:tcPr>
            <w:tcW w:w="3119" w:type="dxa"/>
            <w:vMerge/>
          </w:tcPr>
          <w:p w:rsidR="00106562" w:rsidRPr="00DE62BC" w:rsidRDefault="00106562" w:rsidP="00C2666C">
            <w:pPr>
              <w:pStyle w:val="ConsPlusCell"/>
              <w:widowControl/>
              <w:rPr>
                <w:rFonts w:ascii="Times New Roman" w:hAnsi="Times New Roman" w:cs="Times New Roman"/>
                <w:sz w:val="24"/>
                <w:szCs w:val="24"/>
              </w:rPr>
            </w:pPr>
          </w:p>
        </w:tc>
        <w:tc>
          <w:tcPr>
            <w:tcW w:w="7796" w:type="dxa"/>
            <w:gridSpan w:val="2"/>
            <w:vMerge/>
          </w:tcPr>
          <w:p w:rsidR="00106562" w:rsidRPr="00DE62BC" w:rsidRDefault="00106562" w:rsidP="00C2666C">
            <w:pPr>
              <w:pStyle w:val="ConsPlusCell"/>
              <w:widowControl/>
              <w:rPr>
                <w:rFonts w:ascii="Times New Roman" w:hAnsi="Times New Roman" w:cs="Times New Roman"/>
                <w:sz w:val="24"/>
                <w:szCs w:val="24"/>
              </w:rPr>
            </w:pPr>
          </w:p>
        </w:tc>
        <w:tc>
          <w:tcPr>
            <w:tcW w:w="2977" w:type="dxa"/>
          </w:tcPr>
          <w:p w:rsidR="00106562" w:rsidRPr="00DE62BC" w:rsidRDefault="00106562" w:rsidP="00C2666C">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при наличии высшего  </w:t>
            </w:r>
            <w:r w:rsidRPr="00DE62BC">
              <w:rPr>
                <w:rFonts w:ascii="Times New Roman" w:hAnsi="Times New Roman" w:cs="Times New Roman"/>
                <w:sz w:val="24"/>
                <w:szCs w:val="24"/>
              </w:rPr>
              <w:br/>
              <w:t xml:space="preserve">профессионального    </w:t>
            </w:r>
            <w:r w:rsidRPr="00DE62BC">
              <w:rPr>
                <w:rFonts w:ascii="Times New Roman" w:hAnsi="Times New Roman" w:cs="Times New Roman"/>
                <w:sz w:val="24"/>
                <w:szCs w:val="24"/>
              </w:rPr>
              <w:br/>
              <w:t xml:space="preserve">образования          </w:t>
            </w:r>
          </w:p>
        </w:tc>
        <w:tc>
          <w:tcPr>
            <w:tcW w:w="1133" w:type="dxa"/>
          </w:tcPr>
          <w:p w:rsidR="00106562" w:rsidRPr="00DE62BC" w:rsidRDefault="00D75B87" w:rsidP="005E7BD8">
            <w:pPr>
              <w:rPr>
                <w:b/>
                <w:bCs/>
                <w:sz w:val="24"/>
                <w:szCs w:val="24"/>
              </w:rPr>
            </w:pPr>
            <w:r>
              <w:rPr>
                <w:b/>
                <w:bCs/>
                <w:sz w:val="24"/>
                <w:szCs w:val="24"/>
              </w:rPr>
              <w:t>6 967</w:t>
            </w:r>
            <w:r w:rsidR="00106562" w:rsidRPr="00DE62BC">
              <w:rPr>
                <w:b/>
                <w:bCs/>
                <w:sz w:val="24"/>
                <w:szCs w:val="24"/>
              </w:rPr>
              <w:t>,0</w:t>
            </w:r>
          </w:p>
          <w:p w:rsidR="00106562" w:rsidRPr="00DE62BC" w:rsidRDefault="00106562" w:rsidP="00C2666C">
            <w:pPr>
              <w:pStyle w:val="ConsPlusCell"/>
              <w:widowControl/>
              <w:rPr>
                <w:rFonts w:ascii="Times New Roman" w:hAnsi="Times New Roman" w:cs="Times New Roman"/>
                <w:b/>
                <w:i/>
                <w:sz w:val="24"/>
                <w:szCs w:val="24"/>
              </w:rPr>
            </w:pPr>
          </w:p>
        </w:tc>
      </w:tr>
    </w:tbl>
    <w:p w:rsidR="00DE62BC" w:rsidRPr="00A86FC7" w:rsidRDefault="00DE62BC">
      <w:pPr>
        <w:rPr>
          <w:rFonts w:ascii="Times New Roman" w:hAnsi="Times New Roman"/>
          <w:b/>
          <w:sz w:val="24"/>
          <w:szCs w:val="24"/>
        </w:rPr>
      </w:pPr>
    </w:p>
    <w:p w:rsidR="007E5944" w:rsidRPr="00A86FC7" w:rsidRDefault="007E5944" w:rsidP="007E5944">
      <w:pPr>
        <w:spacing w:after="0" w:line="240" w:lineRule="auto"/>
        <w:ind w:firstLine="567"/>
        <w:jc w:val="center"/>
        <w:rPr>
          <w:rFonts w:ascii="Times New Roman" w:hAnsi="Times New Roman"/>
          <w:b/>
          <w:bCs/>
          <w:sz w:val="24"/>
          <w:szCs w:val="24"/>
        </w:rPr>
      </w:pPr>
      <w:r w:rsidRPr="00A86FC7">
        <w:rPr>
          <w:rFonts w:ascii="Times New Roman" w:hAnsi="Times New Roman"/>
          <w:b/>
          <w:bCs/>
          <w:sz w:val="24"/>
          <w:szCs w:val="24"/>
        </w:rPr>
        <w:t xml:space="preserve">Профессиональная квалификационная группа </w:t>
      </w:r>
    </w:p>
    <w:p w:rsidR="007E5944" w:rsidRPr="00A86FC7" w:rsidRDefault="007E5944" w:rsidP="007E5944">
      <w:pPr>
        <w:spacing w:after="0" w:line="240" w:lineRule="auto"/>
        <w:ind w:firstLine="567"/>
        <w:jc w:val="center"/>
        <w:rPr>
          <w:rFonts w:ascii="Times New Roman" w:hAnsi="Times New Roman"/>
          <w:b/>
          <w:bCs/>
          <w:sz w:val="24"/>
          <w:szCs w:val="24"/>
        </w:rPr>
      </w:pPr>
      <w:r w:rsidRPr="00A86FC7">
        <w:rPr>
          <w:rFonts w:ascii="Times New Roman" w:hAnsi="Times New Roman"/>
          <w:b/>
          <w:bCs/>
          <w:sz w:val="24"/>
          <w:szCs w:val="24"/>
        </w:rPr>
        <w:t>«Общеотраслевые должности служащих»</w:t>
      </w:r>
    </w:p>
    <w:p w:rsidR="007E5944" w:rsidRPr="00DE62BC" w:rsidRDefault="007E5944" w:rsidP="007E5944">
      <w:pPr>
        <w:pStyle w:val="ConsPlusNonformat"/>
        <w:widowControl/>
        <w:pBdr>
          <w:top w:val="single" w:sz="6" w:space="0" w:color="auto"/>
        </w:pBdr>
        <w:rPr>
          <w:rFonts w:ascii="Calibri" w:hAnsi="Calibri"/>
          <w:sz w:val="24"/>
          <w:szCs w:val="24"/>
        </w:rPr>
      </w:pPr>
    </w:p>
    <w:tbl>
      <w:tblPr>
        <w:tblW w:w="15026" w:type="dxa"/>
        <w:jc w:val="center"/>
        <w:tblLayout w:type="fixed"/>
        <w:tblCellMar>
          <w:left w:w="70" w:type="dxa"/>
          <w:right w:w="70" w:type="dxa"/>
        </w:tblCellMar>
        <w:tblLook w:val="0000"/>
      </w:tblPr>
      <w:tblGrid>
        <w:gridCol w:w="2977"/>
        <w:gridCol w:w="8505"/>
        <w:gridCol w:w="3544"/>
      </w:tblGrid>
      <w:tr w:rsidR="007E5944" w:rsidRPr="00DE62BC" w:rsidTr="00DE62BC">
        <w:trPr>
          <w:cantSplit/>
          <w:trHeight w:val="60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Квалификационные уровни</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 xml:space="preserve">Должности работников </w:t>
            </w:r>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 xml:space="preserve">Минимальный размер    </w:t>
            </w:r>
            <w:r w:rsidRPr="00DE62BC">
              <w:rPr>
                <w:rFonts w:ascii="Times New Roman" w:hAnsi="Times New Roman" w:cs="Times New Roman"/>
                <w:sz w:val="24"/>
                <w:szCs w:val="24"/>
              </w:rPr>
              <w:br/>
              <w:t xml:space="preserve">оклада (должностного   </w:t>
            </w:r>
            <w:r w:rsidRPr="00DE62BC">
              <w:rPr>
                <w:rFonts w:ascii="Times New Roman" w:hAnsi="Times New Roman" w:cs="Times New Roman"/>
                <w:sz w:val="24"/>
                <w:szCs w:val="24"/>
              </w:rPr>
              <w:br/>
              <w:t xml:space="preserve">оклада), ставки      </w:t>
            </w:r>
            <w:r w:rsidRPr="00DE62BC">
              <w:rPr>
                <w:rFonts w:ascii="Times New Roman" w:hAnsi="Times New Roman" w:cs="Times New Roman"/>
                <w:sz w:val="24"/>
                <w:szCs w:val="24"/>
              </w:rPr>
              <w:br/>
              <w:t>заработной платы, руб.</w:t>
            </w:r>
          </w:p>
        </w:tc>
      </w:tr>
      <w:tr w:rsidR="007E5944" w:rsidRPr="00DE62BC" w:rsidTr="00DE62BC">
        <w:trPr>
          <w:gridAfter w:val="1"/>
          <w:wAfter w:w="3544" w:type="dxa"/>
          <w:cantSplit/>
          <w:trHeight w:val="360"/>
          <w:jc w:val="center"/>
        </w:trPr>
        <w:tc>
          <w:tcPr>
            <w:tcW w:w="11482" w:type="dxa"/>
            <w:gridSpan w:val="2"/>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jc w:val="center"/>
              <w:rPr>
                <w:rFonts w:ascii="Times New Roman" w:hAnsi="Times New Roman" w:cs="Times New Roman"/>
                <w:b/>
                <w:sz w:val="24"/>
                <w:szCs w:val="24"/>
              </w:rPr>
            </w:pPr>
            <w:r w:rsidRPr="00DE62BC">
              <w:rPr>
                <w:rFonts w:ascii="Times New Roman" w:hAnsi="Times New Roman" w:cs="Times New Roman"/>
                <w:b/>
                <w:sz w:val="24"/>
                <w:szCs w:val="24"/>
              </w:rPr>
              <w:t xml:space="preserve">Профессиональная квалификационная группа </w:t>
            </w:r>
          </w:p>
          <w:p w:rsidR="007E5944" w:rsidRPr="00DE62BC" w:rsidRDefault="007E5944" w:rsidP="00461E62">
            <w:pPr>
              <w:pStyle w:val="ConsPlusCell"/>
              <w:widowControl/>
              <w:jc w:val="center"/>
              <w:rPr>
                <w:rFonts w:ascii="Times New Roman" w:hAnsi="Times New Roman" w:cs="Times New Roman"/>
                <w:b/>
                <w:sz w:val="24"/>
                <w:szCs w:val="24"/>
              </w:rPr>
            </w:pPr>
            <w:r w:rsidRPr="00DE62BC">
              <w:rPr>
                <w:rFonts w:ascii="Times New Roman" w:hAnsi="Times New Roman" w:cs="Times New Roman"/>
                <w:b/>
                <w:sz w:val="24"/>
                <w:szCs w:val="24"/>
              </w:rPr>
              <w:t>"Общеотраслевые должности  служащих первого уровня"</w:t>
            </w:r>
          </w:p>
        </w:tc>
      </w:tr>
      <w:tr w:rsidR="007E5944" w:rsidRPr="00DE62BC" w:rsidTr="00DE62BC">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1 квалификационный уровень                     </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делопроизводитель; машинистка; секретарь; секретарь-машинистка</w:t>
            </w:r>
          </w:p>
          <w:p w:rsidR="007E5944" w:rsidRPr="00DE62BC" w:rsidRDefault="007E5944" w:rsidP="00461E62">
            <w:pPr>
              <w:pStyle w:val="ConsPlusNonformat"/>
              <w:widowControl/>
              <w:rPr>
                <w:rFonts w:ascii="Times New Roman" w:hAnsi="Times New Roman" w:cs="Times New Roman"/>
                <w:sz w:val="24"/>
                <w:szCs w:val="24"/>
              </w:rPr>
            </w:pPr>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D75B87" w:rsidP="00461E62">
            <w:pPr>
              <w:pStyle w:val="ConsPlusCell"/>
              <w:widowControl/>
              <w:rPr>
                <w:rFonts w:ascii="Times New Roman" w:hAnsi="Times New Roman" w:cs="Times New Roman"/>
                <w:b/>
                <w:i/>
                <w:sz w:val="24"/>
                <w:szCs w:val="24"/>
              </w:rPr>
            </w:pPr>
            <w:r>
              <w:rPr>
                <w:rFonts w:ascii="Times New Roman" w:hAnsi="Times New Roman" w:cs="Times New Roman"/>
                <w:b/>
                <w:i/>
                <w:sz w:val="24"/>
                <w:szCs w:val="24"/>
              </w:rPr>
              <w:t>2 971</w:t>
            </w:r>
            <w:r w:rsidR="007E5944" w:rsidRPr="00DE62BC">
              <w:rPr>
                <w:rFonts w:ascii="Times New Roman" w:hAnsi="Times New Roman" w:cs="Times New Roman"/>
                <w:b/>
                <w:i/>
                <w:sz w:val="24"/>
                <w:szCs w:val="24"/>
              </w:rPr>
              <w:t xml:space="preserve">,0          </w:t>
            </w:r>
          </w:p>
        </w:tc>
      </w:tr>
      <w:tr w:rsidR="007E5944" w:rsidRPr="00DE62BC" w:rsidTr="00DE62BC">
        <w:trPr>
          <w:gridAfter w:val="1"/>
          <w:wAfter w:w="3544" w:type="dxa"/>
          <w:cantSplit/>
          <w:trHeight w:val="360"/>
          <w:jc w:val="center"/>
        </w:trPr>
        <w:tc>
          <w:tcPr>
            <w:tcW w:w="11482" w:type="dxa"/>
            <w:gridSpan w:val="2"/>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jc w:val="center"/>
              <w:rPr>
                <w:rFonts w:ascii="Times New Roman" w:hAnsi="Times New Roman" w:cs="Times New Roman"/>
                <w:b/>
                <w:sz w:val="24"/>
                <w:szCs w:val="24"/>
              </w:rPr>
            </w:pPr>
            <w:r w:rsidRPr="00DE62BC">
              <w:rPr>
                <w:rFonts w:ascii="Times New Roman" w:hAnsi="Times New Roman" w:cs="Times New Roman"/>
                <w:b/>
                <w:sz w:val="24"/>
                <w:szCs w:val="24"/>
              </w:rPr>
              <w:t xml:space="preserve">Профессиональная квалификационная группа </w:t>
            </w:r>
          </w:p>
          <w:p w:rsidR="007E5944" w:rsidRPr="00DE62BC" w:rsidRDefault="007E5944" w:rsidP="00461E62">
            <w:pPr>
              <w:pStyle w:val="ConsPlusCell"/>
              <w:widowControl/>
              <w:jc w:val="center"/>
              <w:rPr>
                <w:rFonts w:ascii="Times New Roman" w:hAnsi="Times New Roman" w:cs="Times New Roman"/>
                <w:b/>
                <w:sz w:val="24"/>
                <w:szCs w:val="24"/>
              </w:rPr>
            </w:pPr>
            <w:r w:rsidRPr="00DE62BC">
              <w:rPr>
                <w:rFonts w:ascii="Times New Roman" w:hAnsi="Times New Roman" w:cs="Times New Roman"/>
                <w:b/>
                <w:sz w:val="24"/>
                <w:szCs w:val="24"/>
              </w:rPr>
              <w:t>"Общеотраслевые должности  служащих второго уровня"</w:t>
            </w:r>
          </w:p>
        </w:tc>
      </w:tr>
      <w:tr w:rsidR="007E5944" w:rsidRPr="00DE62BC" w:rsidTr="00DE62BC">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1 квалификационный уровень                     </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инспектор по кадрам,  лаборант, секретарь руководителя, техник,  техник по защите информации, техник-программист</w:t>
            </w:r>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D75B87" w:rsidP="00461E62">
            <w:pPr>
              <w:pStyle w:val="ConsPlusCell"/>
              <w:widowControl/>
              <w:rPr>
                <w:rFonts w:ascii="Times New Roman" w:hAnsi="Times New Roman" w:cs="Times New Roman"/>
                <w:b/>
                <w:i/>
                <w:sz w:val="24"/>
                <w:szCs w:val="24"/>
              </w:rPr>
            </w:pPr>
            <w:r>
              <w:rPr>
                <w:rFonts w:ascii="Times New Roman" w:hAnsi="Times New Roman" w:cs="Times New Roman"/>
                <w:b/>
                <w:i/>
                <w:sz w:val="24"/>
                <w:szCs w:val="24"/>
              </w:rPr>
              <w:t>3 297</w:t>
            </w:r>
            <w:r w:rsidR="007E5944" w:rsidRPr="00DE62BC">
              <w:rPr>
                <w:rFonts w:ascii="Times New Roman" w:hAnsi="Times New Roman" w:cs="Times New Roman"/>
                <w:b/>
                <w:i/>
                <w:sz w:val="24"/>
                <w:szCs w:val="24"/>
              </w:rPr>
              <w:t xml:space="preserve">,0          </w:t>
            </w:r>
          </w:p>
        </w:tc>
      </w:tr>
      <w:tr w:rsidR="007E5944" w:rsidRPr="00DE62BC" w:rsidTr="00DE62BC">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2 квалификационный уровень                     </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заведующий хозяйством</w:t>
            </w:r>
          </w:p>
          <w:p w:rsidR="007E5944" w:rsidRPr="00DE62BC" w:rsidRDefault="007E5944" w:rsidP="00461E62">
            <w:pPr>
              <w:autoSpaceDE w:val="0"/>
              <w:autoSpaceDN w:val="0"/>
              <w:adjustRightInd w:val="0"/>
              <w:spacing w:after="0" w:line="240" w:lineRule="auto"/>
              <w:jc w:val="both"/>
              <w:rPr>
                <w:rFonts w:ascii="Times New Roman" w:hAnsi="Times New Roman"/>
                <w:sz w:val="24"/>
                <w:szCs w:val="24"/>
              </w:rPr>
            </w:pPr>
            <w:r w:rsidRPr="00DE62BC">
              <w:rPr>
                <w:rFonts w:ascii="Times New Roman" w:hAnsi="Times New Roman"/>
                <w:sz w:val="24"/>
                <w:szCs w:val="24"/>
              </w:rPr>
              <w:t xml:space="preserve">Должности служащих первого квалификационного уровня, по которым устанавливается производное должностное наименование "старший". </w:t>
            </w:r>
          </w:p>
          <w:p w:rsidR="007E5944" w:rsidRPr="00DE62BC" w:rsidRDefault="007E5944" w:rsidP="00461E62">
            <w:pPr>
              <w:autoSpaceDE w:val="0"/>
              <w:autoSpaceDN w:val="0"/>
              <w:adjustRightInd w:val="0"/>
              <w:spacing w:after="0" w:line="240" w:lineRule="auto"/>
              <w:jc w:val="both"/>
              <w:rPr>
                <w:rFonts w:ascii="Times New Roman" w:hAnsi="Times New Roman"/>
                <w:sz w:val="24"/>
                <w:szCs w:val="24"/>
              </w:rPr>
            </w:pPr>
            <w:r w:rsidRPr="00DE62BC">
              <w:rPr>
                <w:rFonts w:ascii="Times New Roman" w:hAnsi="Times New Roman"/>
                <w:sz w:val="24"/>
                <w:szCs w:val="24"/>
              </w:rPr>
              <w:t xml:space="preserve">Должности служащих первого квалификационного уровня, по которым устанавливается </w:t>
            </w:r>
            <w:r w:rsidRPr="00DE62BC">
              <w:rPr>
                <w:rFonts w:ascii="Times New Roman" w:hAnsi="Times New Roman"/>
                <w:sz w:val="24"/>
                <w:szCs w:val="24"/>
                <w:lang w:val="en-US"/>
              </w:rPr>
              <w:t>I</w:t>
            </w:r>
            <w:proofErr w:type="spellStart"/>
            <w:r w:rsidRPr="00DE62BC">
              <w:rPr>
                <w:rFonts w:ascii="Times New Roman" w:hAnsi="Times New Roman"/>
                <w:sz w:val="24"/>
                <w:szCs w:val="24"/>
              </w:rPr>
              <w:t>I</w:t>
            </w:r>
            <w:proofErr w:type="spellEnd"/>
            <w:r w:rsidRPr="00DE62BC">
              <w:rPr>
                <w:rFonts w:ascii="Times New Roman" w:hAnsi="Times New Roman"/>
                <w:sz w:val="24"/>
                <w:szCs w:val="24"/>
              </w:rPr>
              <w:t xml:space="preserve"> </w:t>
            </w:r>
            <w:proofErr w:type="spellStart"/>
            <w:r w:rsidRPr="00DE62BC">
              <w:rPr>
                <w:rFonts w:ascii="Times New Roman" w:hAnsi="Times New Roman"/>
                <w:sz w:val="24"/>
                <w:szCs w:val="24"/>
              </w:rPr>
              <w:t>внутридолжностная</w:t>
            </w:r>
            <w:proofErr w:type="spellEnd"/>
            <w:r w:rsidRPr="00DE62BC">
              <w:rPr>
                <w:rFonts w:ascii="Times New Roman" w:hAnsi="Times New Roman"/>
                <w:sz w:val="24"/>
                <w:szCs w:val="24"/>
              </w:rPr>
              <w:t xml:space="preserve"> категория (техник </w:t>
            </w:r>
            <w:r w:rsidRPr="00DE62BC">
              <w:rPr>
                <w:rFonts w:ascii="Times New Roman" w:hAnsi="Times New Roman"/>
                <w:sz w:val="24"/>
                <w:szCs w:val="24"/>
                <w:lang w:val="en-US"/>
              </w:rPr>
              <w:t>II</w:t>
            </w:r>
            <w:r w:rsidRPr="00DE62BC">
              <w:rPr>
                <w:rFonts w:ascii="Times New Roman" w:hAnsi="Times New Roman"/>
                <w:sz w:val="24"/>
                <w:szCs w:val="24"/>
              </w:rPr>
              <w:t xml:space="preserve"> категории)</w:t>
            </w:r>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D75B87" w:rsidP="00461E62">
            <w:pPr>
              <w:pStyle w:val="ConsPlusCell"/>
              <w:widowControl/>
              <w:rPr>
                <w:rFonts w:ascii="Times New Roman" w:hAnsi="Times New Roman" w:cs="Times New Roman"/>
                <w:b/>
                <w:i/>
                <w:sz w:val="24"/>
                <w:szCs w:val="24"/>
              </w:rPr>
            </w:pPr>
            <w:r>
              <w:rPr>
                <w:rFonts w:ascii="Times New Roman" w:hAnsi="Times New Roman" w:cs="Times New Roman"/>
                <w:b/>
                <w:i/>
                <w:sz w:val="24"/>
                <w:szCs w:val="24"/>
              </w:rPr>
              <w:t>3 623</w:t>
            </w:r>
            <w:r w:rsidR="007E5944" w:rsidRPr="00DE62BC">
              <w:rPr>
                <w:rFonts w:ascii="Times New Roman" w:hAnsi="Times New Roman" w:cs="Times New Roman"/>
                <w:b/>
                <w:i/>
                <w:sz w:val="24"/>
                <w:szCs w:val="24"/>
              </w:rPr>
              <w:t xml:space="preserve">,0          </w:t>
            </w:r>
          </w:p>
        </w:tc>
      </w:tr>
      <w:tr w:rsidR="007E5944" w:rsidRPr="00DE62BC" w:rsidTr="00DE62BC">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3 квалификационный уровень                     </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 xml:space="preserve">заведующий производством (шеф-повар); заведующий столовой. </w:t>
            </w:r>
          </w:p>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 xml:space="preserve">Должности служащих первого квалификационного уровня, по которым устанавливается I </w:t>
            </w:r>
            <w:proofErr w:type="spellStart"/>
            <w:r w:rsidRPr="00DE62BC">
              <w:rPr>
                <w:rFonts w:ascii="Times New Roman" w:hAnsi="Times New Roman" w:cs="Times New Roman"/>
                <w:sz w:val="24"/>
                <w:szCs w:val="24"/>
              </w:rPr>
              <w:t>внутридолжностная</w:t>
            </w:r>
            <w:proofErr w:type="spellEnd"/>
            <w:r w:rsidRPr="00DE62BC">
              <w:rPr>
                <w:rFonts w:ascii="Times New Roman" w:hAnsi="Times New Roman" w:cs="Times New Roman"/>
                <w:sz w:val="24"/>
                <w:szCs w:val="24"/>
              </w:rPr>
              <w:t xml:space="preserve"> категория (техник I категории)</w:t>
            </w:r>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D75B87" w:rsidP="00461E62">
            <w:pPr>
              <w:pStyle w:val="ConsPlusCell"/>
              <w:widowControl/>
              <w:rPr>
                <w:rFonts w:ascii="Times New Roman" w:hAnsi="Times New Roman" w:cs="Times New Roman"/>
                <w:b/>
                <w:i/>
                <w:sz w:val="24"/>
                <w:szCs w:val="24"/>
              </w:rPr>
            </w:pPr>
            <w:r>
              <w:rPr>
                <w:rFonts w:ascii="Times New Roman" w:hAnsi="Times New Roman" w:cs="Times New Roman"/>
                <w:b/>
                <w:i/>
                <w:sz w:val="24"/>
                <w:szCs w:val="24"/>
              </w:rPr>
              <w:t>3 981</w:t>
            </w:r>
            <w:r w:rsidR="007E5944" w:rsidRPr="00DE62BC">
              <w:rPr>
                <w:rFonts w:ascii="Times New Roman" w:hAnsi="Times New Roman" w:cs="Times New Roman"/>
                <w:b/>
                <w:i/>
                <w:sz w:val="24"/>
                <w:szCs w:val="24"/>
              </w:rPr>
              <w:t xml:space="preserve">,0          </w:t>
            </w:r>
          </w:p>
        </w:tc>
      </w:tr>
      <w:tr w:rsidR="007E5944" w:rsidRPr="00DE62BC" w:rsidTr="00DE62BC">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lastRenderedPageBreak/>
              <w:t xml:space="preserve">4 квалификационный уровень                     </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механик</w:t>
            </w:r>
          </w:p>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Должности служащих первого квалификационного уровня, по которым может устанавливаться производное должностное наименование "ведущий" (ведущий художник)</w:t>
            </w:r>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D75B87" w:rsidP="00461E62">
            <w:pPr>
              <w:pStyle w:val="ConsPlusCell"/>
              <w:widowControl/>
              <w:rPr>
                <w:rFonts w:ascii="Times New Roman" w:hAnsi="Times New Roman" w:cs="Times New Roman"/>
                <w:b/>
                <w:i/>
                <w:sz w:val="24"/>
                <w:szCs w:val="24"/>
              </w:rPr>
            </w:pPr>
            <w:r>
              <w:rPr>
                <w:rFonts w:ascii="Times New Roman" w:hAnsi="Times New Roman" w:cs="Times New Roman"/>
                <w:b/>
                <w:i/>
                <w:sz w:val="24"/>
                <w:szCs w:val="24"/>
              </w:rPr>
              <w:t>5 024</w:t>
            </w:r>
            <w:r w:rsidR="007E5944" w:rsidRPr="00DE62BC">
              <w:rPr>
                <w:rFonts w:ascii="Times New Roman" w:hAnsi="Times New Roman" w:cs="Times New Roman"/>
                <w:b/>
                <w:i/>
                <w:sz w:val="24"/>
                <w:szCs w:val="24"/>
              </w:rPr>
              <w:t xml:space="preserve">,0          </w:t>
            </w:r>
          </w:p>
        </w:tc>
      </w:tr>
      <w:tr w:rsidR="007E5944" w:rsidRPr="00DE62BC" w:rsidTr="00DE62BC">
        <w:trPr>
          <w:gridAfter w:val="1"/>
          <w:wAfter w:w="3544" w:type="dxa"/>
          <w:cantSplit/>
          <w:trHeight w:val="360"/>
          <w:jc w:val="center"/>
        </w:trPr>
        <w:tc>
          <w:tcPr>
            <w:tcW w:w="11482" w:type="dxa"/>
            <w:gridSpan w:val="2"/>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b/>
                <w:sz w:val="24"/>
                <w:szCs w:val="24"/>
              </w:rPr>
            </w:pPr>
            <w:r w:rsidRPr="00DE62BC">
              <w:rPr>
                <w:rFonts w:ascii="Times New Roman" w:hAnsi="Times New Roman" w:cs="Times New Roman"/>
                <w:b/>
                <w:sz w:val="24"/>
                <w:szCs w:val="24"/>
              </w:rPr>
              <w:t xml:space="preserve">Профессиональная квалификационная группа "Общеотраслевые должности  служащих третьего уровня"                         </w:t>
            </w:r>
          </w:p>
        </w:tc>
      </w:tr>
      <w:tr w:rsidR="007E5944" w:rsidRPr="00DE62BC" w:rsidTr="00DE62BC">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1 квалификационный уровень                     </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proofErr w:type="gramStart"/>
            <w:r w:rsidRPr="00DE62BC">
              <w:rPr>
                <w:rFonts w:ascii="Times New Roman" w:hAnsi="Times New Roman" w:cs="Times New Roman"/>
                <w:sz w:val="24"/>
                <w:szCs w:val="24"/>
              </w:rPr>
              <w:t>Бухгалтер, инженер, инженер по защите информации, инженер по охране труда, инженер-программист (программист), специалист по кадрам, экономист, юрисконсульт.</w:t>
            </w:r>
            <w:proofErr w:type="gramEnd"/>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b/>
                <w:i/>
                <w:sz w:val="24"/>
                <w:szCs w:val="24"/>
              </w:rPr>
            </w:pPr>
            <w:r w:rsidRPr="00DE62BC">
              <w:rPr>
                <w:rFonts w:ascii="Times New Roman" w:hAnsi="Times New Roman" w:cs="Times New Roman"/>
                <w:b/>
                <w:i/>
                <w:sz w:val="24"/>
                <w:szCs w:val="24"/>
              </w:rPr>
              <w:t xml:space="preserve">3484,0          </w:t>
            </w:r>
          </w:p>
        </w:tc>
      </w:tr>
      <w:tr w:rsidR="007E5944" w:rsidRPr="00DE62BC" w:rsidTr="00DE62BC">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2 квалификационный уровень                     </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Должности служащих первого квалификационного уровня, по которым может устанавливаться II внутри должностная категория (бухгалтер II категории, инженер II категории, инженер по охране труда II категории, программист II категории, экономист II категории; юрисконсульт II категории)</w:t>
            </w:r>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b/>
                <w:i/>
                <w:sz w:val="24"/>
                <w:szCs w:val="24"/>
              </w:rPr>
            </w:pPr>
            <w:r w:rsidRPr="00DE62BC">
              <w:rPr>
                <w:rFonts w:ascii="Times New Roman" w:hAnsi="Times New Roman" w:cs="Times New Roman"/>
                <w:b/>
                <w:i/>
                <w:sz w:val="24"/>
                <w:szCs w:val="24"/>
              </w:rPr>
              <w:t xml:space="preserve">3828,0          </w:t>
            </w:r>
          </w:p>
        </w:tc>
      </w:tr>
      <w:tr w:rsidR="007E5944" w:rsidRPr="00DE62BC" w:rsidTr="00DE62BC">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3 квалификационный уровень                     </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Должности служащих первого квалификационного уровня, по которым может устанавливаться I внутри должностная категория (бухгалтер I категории, инженер I категории, инженер по охране труда I категории, программист I категории, экономист I категории; юрисконсульт I категории)</w:t>
            </w:r>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b/>
                <w:i/>
                <w:sz w:val="24"/>
                <w:szCs w:val="24"/>
              </w:rPr>
            </w:pPr>
            <w:r w:rsidRPr="00DE62BC">
              <w:rPr>
                <w:rFonts w:ascii="Times New Roman" w:hAnsi="Times New Roman" w:cs="Times New Roman"/>
                <w:b/>
                <w:i/>
                <w:sz w:val="24"/>
                <w:szCs w:val="24"/>
              </w:rPr>
              <w:t xml:space="preserve">4202,0          </w:t>
            </w:r>
          </w:p>
        </w:tc>
      </w:tr>
      <w:tr w:rsidR="007E5944" w:rsidRPr="00DE62BC" w:rsidTr="00DE62BC">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4 квалификационный уровень                     </w:t>
            </w:r>
          </w:p>
        </w:tc>
        <w:tc>
          <w:tcPr>
            <w:tcW w:w="8505"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 xml:space="preserve">Должности служащих первого квалификационного уровня, по которым может устанавливаться производное должностное наименование "ведущий" </w:t>
            </w:r>
          </w:p>
        </w:tc>
        <w:tc>
          <w:tcPr>
            <w:tcW w:w="3544"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b/>
                <w:i/>
                <w:sz w:val="24"/>
                <w:szCs w:val="24"/>
              </w:rPr>
            </w:pPr>
            <w:r w:rsidRPr="00DE62BC">
              <w:rPr>
                <w:rFonts w:ascii="Times New Roman" w:hAnsi="Times New Roman" w:cs="Times New Roman"/>
                <w:b/>
                <w:i/>
                <w:sz w:val="24"/>
                <w:szCs w:val="24"/>
              </w:rPr>
              <w:t xml:space="preserve">5051,0          </w:t>
            </w:r>
          </w:p>
        </w:tc>
      </w:tr>
    </w:tbl>
    <w:p w:rsidR="007E5944" w:rsidRPr="00DE62BC" w:rsidRDefault="007E5944">
      <w:pPr>
        <w:rPr>
          <w:sz w:val="24"/>
          <w:szCs w:val="24"/>
        </w:rPr>
      </w:pPr>
    </w:p>
    <w:p w:rsidR="007E5944" w:rsidRPr="00DE62BC" w:rsidRDefault="007E5944" w:rsidP="007E5944">
      <w:pPr>
        <w:autoSpaceDE w:val="0"/>
        <w:autoSpaceDN w:val="0"/>
        <w:adjustRightInd w:val="0"/>
        <w:spacing w:after="0" w:line="240" w:lineRule="auto"/>
        <w:jc w:val="right"/>
        <w:rPr>
          <w:rFonts w:ascii="Times New Roman" w:hAnsi="Times New Roman"/>
          <w:sz w:val="24"/>
          <w:szCs w:val="24"/>
        </w:rPr>
      </w:pPr>
    </w:p>
    <w:p w:rsidR="007E5944" w:rsidRPr="00A86FC7" w:rsidRDefault="007E5944" w:rsidP="007E5944">
      <w:pPr>
        <w:spacing w:after="0" w:line="240" w:lineRule="auto"/>
        <w:jc w:val="center"/>
        <w:rPr>
          <w:rFonts w:ascii="Times New Roman" w:hAnsi="Times New Roman"/>
          <w:b/>
          <w:sz w:val="24"/>
          <w:szCs w:val="24"/>
        </w:rPr>
      </w:pPr>
      <w:r w:rsidRPr="00A86FC7">
        <w:rPr>
          <w:rFonts w:ascii="Times New Roman" w:hAnsi="Times New Roman"/>
          <w:b/>
          <w:sz w:val="24"/>
          <w:szCs w:val="24"/>
        </w:rPr>
        <w:t>Профессиональные квалификационные группы общеотраслевых профессий рабочих</w:t>
      </w:r>
    </w:p>
    <w:p w:rsidR="007E5944" w:rsidRPr="00DE62BC" w:rsidRDefault="007E5944" w:rsidP="007E5944">
      <w:pPr>
        <w:pStyle w:val="ConsPlusNonformat"/>
        <w:widowControl/>
        <w:pBdr>
          <w:top w:val="single" w:sz="6" w:space="0" w:color="auto"/>
        </w:pBdr>
        <w:rPr>
          <w:rFonts w:ascii="Calibri" w:hAnsi="Calibri"/>
          <w:sz w:val="24"/>
          <w:szCs w:val="24"/>
        </w:rPr>
      </w:pPr>
    </w:p>
    <w:tbl>
      <w:tblPr>
        <w:tblW w:w="0" w:type="auto"/>
        <w:jc w:val="center"/>
        <w:tblInd w:w="70" w:type="dxa"/>
        <w:tblLayout w:type="fixed"/>
        <w:tblCellMar>
          <w:left w:w="70" w:type="dxa"/>
          <w:right w:w="70" w:type="dxa"/>
        </w:tblCellMar>
        <w:tblLook w:val="0000"/>
      </w:tblPr>
      <w:tblGrid>
        <w:gridCol w:w="3402"/>
        <w:gridCol w:w="7938"/>
        <w:gridCol w:w="2977"/>
      </w:tblGrid>
      <w:tr w:rsidR="007E5944" w:rsidRPr="00DE62BC" w:rsidTr="00461E62">
        <w:trPr>
          <w:cantSplit/>
          <w:trHeight w:val="600"/>
          <w:jc w:val="center"/>
        </w:trPr>
        <w:tc>
          <w:tcPr>
            <w:tcW w:w="3402"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Квалификационные уровни</w:t>
            </w:r>
          </w:p>
        </w:tc>
        <w:tc>
          <w:tcPr>
            <w:tcW w:w="7938"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Должности работников</w:t>
            </w:r>
          </w:p>
        </w:tc>
        <w:tc>
          <w:tcPr>
            <w:tcW w:w="2977"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 xml:space="preserve">Минимальный размер    </w:t>
            </w:r>
            <w:r w:rsidRPr="00DE62BC">
              <w:rPr>
                <w:rFonts w:ascii="Times New Roman" w:hAnsi="Times New Roman" w:cs="Times New Roman"/>
                <w:sz w:val="24"/>
                <w:szCs w:val="24"/>
              </w:rPr>
              <w:br/>
              <w:t xml:space="preserve">оклада (должностного   </w:t>
            </w:r>
            <w:r w:rsidRPr="00DE62BC">
              <w:rPr>
                <w:rFonts w:ascii="Times New Roman" w:hAnsi="Times New Roman" w:cs="Times New Roman"/>
                <w:sz w:val="24"/>
                <w:szCs w:val="24"/>
              </w:rPr>
              <w:br/>
              <w:t xml:space="preserve">оклада), ставки      </w:t>
            </w:r>
            <w:r w:rsidRPr="00DE62BC">
              <w:rPr>
                <w:rFonts w:ascii="Times New Roman" w:hAnsi="Times New Roman" w:cs="Times New Roman"/>
                <w:sz w:val="24"/>
                <w:szCs w:val="24"/>
              </w:rPr>
              <w:br/>
              <w:t>заработной платы, руб.</w:t>
            </w:r>
          </w:p>
        </w:tc>
      </w:tr>
      <w:tr w:rsidR="007E5944" w:rsidRPr="00DE62BC" w:rsidTr="00461E62">
        <w:trPr>
          <w:gridAfter w:val="1"/>
          <w:wAfter w:w="2977" w:type="dxa"/>
          <w:cantSplit/>
          <w:trHeight w:val="360"/>
          <w:jc w:val="center"/>
        </w:trPr>
        <w:tc>
          <w:tcPr>
            <w:tcW w:w="11340" w:type="dxa"/>
            <w:gridSpan w:val="2"/>
            <w:tcBorders>
              <w:top w:val="single" w:sz="6" w:space="0" w:color="auto"/>
              <w:left w:val="single" w:sz="6" w:space="0" w:color="auto"/>
              <w:bottom w:val="single" w:sz="6" w:space="0" w:color="auto"/>
            </w:tcBorders>
          </w:tcPr>
          <w:p w:rsidR="007E5944" w:rsidRPr="00DE62BC" w:rsidRDefault="007E5944" w:rsidP="00461E62">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 xml:space="preserve">Профессиональная квалификационная группа </w:t>
            </w:r>
          </w:p>
          <w:p w:rsidR="007E5944" w:rsidRPr="00DE62BC" w:rsidRDefault="007E5944" w:rsidP="00461E62">
            <w:pPr>
              <w:pStyle w:val="ConsPlusCell"/>
              <w:widowControl/>
              <w:jc w:val="center"/>
              <w:rPr>
                <w:rFonts w:ascii="Times New Roman" w:hAnsi="Times New Roman" w:cs="Times New Roman"/>
                <w:sz w:val="24"/>
                <w:szCs w:val="24"/>
              </w:rPr>
            </w:pPr>
            <w:r w:rsidRPr="00DE62BC">
              <w:rPr>
                <w:rFonts w:ascii="Times New Roman" w:hAnsi="Times New Roman" w:cs="Times New Roman"/>
                <w:sz w:val="24"/>
                <w:szCs w:val="24"/>
              </w:rPr>
              <w:t>"Общеотраслевые профессии   рабочих первого уровня"</w:t>
            </w:r>
          </w:p>
        </w:tc>
      </w:tr>
      <w:tr w:rsidR="007E5944" w:rsidRPr="00DE62BC" w:rsidTr="00461E62">
        <w:trPr>
          <w:cantSplit/>
          <w:trHeight w:val="240"/>
          <w:jc w:val="center"/>
        </w:trPr>
        <w:tc>
          <w:tcPr>
            <w:tcW w:w="3402"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lastRenderedPageBreak/>
              <w:t xml:space="preserve">1 квалификационный уровень   </w:t>
            </w:r>
          </w:p>
        </w:tc>
        <w:tc>
          <w:tcPr>
            <w:tcW w:w="7938"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 xml:space="preserve">Наименования профессий рабочих, по которым предусмотрено присвоение 1, 2 и 3 квалификационных разрядов в соответствии с Единым тарифно-квалификационным </w:t>
            </w:r>
            <w:hyperlink r:id="rId4" w:history="1">
              <w:r w:rsidRPr="00DE62BC">
                <w:rPr>
                  <w:rFonts w:ascii="Times New Roman" w:hAnsi="Times New Roman" w:cs="Times New Roman"/>
                  <w:sz w:val="24"/>
                  <w:szCs w:val="24"/>
                </w:rPr>
                <w:t>справочником</w:t>
              </w:r>
            </w:hyperlink>
            <w:r w:rsidRPr="00DE62BC">
              <w:rPr>
                <w:rFonts w:ascii="Times New Roman" w:hAnsi="Times New Roman" w:cs="Times New Roman"/>
                <w:sz w:val="24"/>
                <w:szCs w:val="24"/>
              </w:rPr>
              <w:t xml:space="preserve"> работ и профессий рабочих;</w:t>
            </w:r>
          </w:p>
          <w:p w:rsidR="007E5944" w:rsidRPr="00DE62BC" w:rsidRDefault="007E5944" w:rsidP="00461E62">
            <w:pPr>
              <w:pStyle w:val="ConsPlusNonformat"/>
              <w:widowControl/>
              <w:rPr>
                <w:rFonts w:ascii="Times New Roman" w:hAnsi="Times New Roman" w:cs="Times New Roman"/>
                <w:sz w:val="24"/>
                <w:szCs w:val="24"/>
              </w:rPr>
            </w:pPr>
            <w:proofErr w:type="gramStart"/>
            <w:r w:rsidRPr="00DE62BC">
              <w:rPr>
                <w:rFonts w:ascii="Times New Roman" w:hAnsi="Times New Roman" w:cs="Times New Roman"/>
                <w:b/>
                <w:sz w:val="24"/>
                <w:szCs w:val="24"/>
              </w:rPr>
              <w:t>Гардеробщик;  дворник</w:t>
            </w:r>
            <w:r w:rsidRPr="00DE62BC">
              <w:rPr>
                <w:rFonts w:ascii="Times New Roman" w:hAnsi="Times New Roman" w:cs="Times New Roman"/>
                <w:sz w:val="24"/>
                <w:szCs w:val="24"/>
              </w:rPr>
              <w:t>; дезинфектор;  кастелянша;  кладовщик</w:t>
            </w:r>
            <w:r w:rsidRPr="00DE62BC">
              <w:rPr>
                <w:rFonts w:ascii="Times New Roman" w:hAnsi="Times New Roman" w:cs="Times New Roman"/>
                <w:b/>
                <w:sz w:val="24"/>
                <w:szCs w:val="24"/>
              </w:rPr>
              <w:t>,  сторож</w:t>
            </w:r>
            <w:r w:rsidRPr="00DE62BC">
              <w:rPr>
                <w:rFonts w:ascii="Times New Roman" w:hAnsi="Times New Roman" w:cs="Times New Roman"/>
                <w:sz w:val="24"/>
                <w:szCs w:val="24"/>
              </w:rPr>
              <w:t xml:space="preserve"> (вахтер);  уборщик производственных помещений;  </w:t>
            </w:r>
            <w:r w:rsidRPr="00DE62BC">
              <w:rPr>
                <w:rFonts w:ascii="Times New Roman" w:hAnsi="Times New Roman" w:cs="Times New Roman"/>
                <w:b/>
                <w:sz w:val="24"/>
                <w:szCs w:val="24"/>
              </w:rPr>
              <w:t>уборщик  служебных  помещений</w:t>
            </w:r>
            <w:r w:rsidRPr="00DE62BC">
              <w:rPr>
                <w:rFonts w:ascii="Times New Roman" w:hAnsi="Times New Roman" w:cs="Times New Roman"/>
                <w:sz w:val="24"/>
                <w:szCs w:val="24"/>
              </w:rPr>
              <w:t>;   уборщик  территорий; оператор копировальных и множительных машин; рабочий по комплексному обслуживанию и ремонту зданий (2, 3 разряда по ТС); повар  (2,  3 разряда по ТС); слесарь-сантехник (2, 3 разряда по ТС); подсобный рабочий; грузчик; кочегар (2, 3 разряд по ТС)</w:t>
            </w:r>
            <w:proofErr w:type="gramEnd"/>
          </w:p>
        </w:tc>
        <w:tc>
          <w:tcPr>
            <w:tcW w:w="2977" w:type="dxa"/>
            <w:tcBorders>
              <w:top w:val="single" w:sz="6" w:space="0" w:color="auto"/>
              <w:left w:val="single" w:sz="6" w:space="0" w:color="auto"/>
              <w:bottom w:val="single" w:sz="6" w:space="0" w:color="auto"/>
              <w:right w:val="single" w:sz="6" w:space="0" w:color="auto"/>
            </w:tcBorders>
          </w:tcPr>
          <w:p w:rsidR="007E5944" w:rsidRPr="00DE62BC" w:rsidRDefault="00D75B87" w:rsidP="00D75B87">
            <w:pPr>
              <w:pStyle w:val="ConsPlusCell"/>
              <w:widowControl/>
              <w:rPr>
                <w:rFonts w:ascii="Times New Roman" w:hAnsi="Times New Roman" w:cs="Times New Roman"/>
                <w:b/>
                <w:i/>
                <w:sz w:val="24"/>
                <w:szCs w:val="24"/>
              </w:rPr>
            </w:pPr>
            <w:r>
              <w:rPr>
                <w:rFonts w:ascii="Times New Roman" w:hAnsi="Times New Roman" w:cs="Times New Roman"/>
                <w:b/>
                <w:i/>
                <w:sz w:val="24"/>
                <w:szCs w:val="24"/>
              </w:rPr>
              <w:t>2 552</w:t>
            </w:r>
            <w:r w:rsidR="007E5944" w:rsidRPr="00DE62BC">
              <w:rPr>
                <w:rFonts w:ascii="Times New Roman" w:hAnsi="Times New Roman" w:cs="Times New Roman"/>
                <w:b/>
                <w:i/>
                <w:sz w:val="24"/>
                <w:szCs w:val="24"/>
              </w:rPr>
              <w:t xml:space="preserve">,0          </w:t>
            </w:r>
          </w:p>
        </w:tc>
      </w:tr>
      <w:tr w:rsidR="007E5944" w:rsidRPr="00DE62BC" w:rsidTr="00461E62">
        <w:trPr>
          <w:gridAfter w:val="1"/>
          <w:wAfter w:w="2977" w:type="dxa"/>
          <w:cantSplit/>
          <w:trHeight w:val="360"/>
          <w:jc w:val="center"/>
        </w:trPr>
        <w:tc>
          <w:tcPr>
            <w:tcW w:w="11340" w:type="dxa"/>
            <w:gridSpan w:val="2"/>
            <w:tcBorders>
              <w:top w:val="single" w:sz="6" w:space="0" w:color="auto"/>
              <w:left w:val="single" w:sz="6" w:space="0" w:color="auto"/>
              <w:bottom w:val="single" w:sz="6" w:space="0" w:color="auto"/>
            </w:tcBorders>
          </w:tcPr>
          <w:p w:rsidR="007E5944" w:rsidRPr="00A86FC7" w:rsidRDefault="007E5944" w:rsidP="00461E62">
            <w:pPr>
              <w:pStyle w:val="ConsPlusCell"/>
              <w:widowControl/>
              <w:jc w:val="center"/>
              <w:rPr>
                <w:rFonts w:ascii="Times New Roman" w:hAnsi="Times New Roman" w:cs="Times New Roman"/>
                <w:b/>
                <w:sz w:val="24"/>
                <w:szCs w:val="24"/>
              </w:rPr>
            </w:pPr>
            <w:r w:rsidRPr="00A86FC7">
              <w:rPr>
                <w:rFonts w:ascii="Times New Roman" w:hAnsi="Times New Roman" w:cs="Times New Roman"/>
                <w:b/>
                <w:sz w:val="24"/>
                <w:szCs w:val="24"/>
              </w:rPr>
              <w:t xml:space="preserve">Профессиональная квалификационная группа </w:t>
            </w:r>
          </w:p>
          <w:p w:rsidR="007E5944" w:rsidRPr="00DE62BC" w:rsidRDefault="007E5944" w:rsidP="00461E62">
            <w:pPr>
              <w:pStyle w:val="ConsPlusCell"/>
              <w:widowControl/>
              <w:jc w:val="center"/>
              <w:rPr>
                <w:rFonts w:ascii="Times New Roman" w:hAnsi="Times New Roman" w:cs="Times New Roman"/>
                <w:sz w:val="24"/>
                <w:szCs w:val="24"/>
              </w:rPr>
            </w:pPr>
            <w:r w:rsidRPr="00A86FC7">
              <w:rPr>
                <w:rFonts w:ascii="Times New Roman" w:hAnsi="Times New Roman" w:cs="Times New Roman"/>
                <w:b/>
                <w:sz w:val="24"/>
                <w:szCs w:val="24"/>
              </w:rPr>
              <w:t>"Общеотраслевые профессии   рабочих второго уровня"</w:t>
            </w:r>
          </w:p>
        </w:tc>
      </w:tr>
      <w:tr w:rsidR="007E5944" w:rsidRPr="00DE62BC" w:rsidTr="00461E62">
        <w:trPr>
          <w:cantSplit/>
          <w:trHeight w:val="240"/>
          <w:jc w:val="center"/>
        </w:trPr>
        <w:tc>
          <w:tcPr>
            <w:tcW w:w="3402"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1 квалификационный уровень    </w:t>
            </w:r>
          </w:p>
        </w:tc>
        <w:tc>
          <w:tcPr>
            <w:tcW w:w="7938"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proofErr w:type="gramStart"/>
            <w:r w:rsidRPr="00DE62BC">
              <w:rPr>
                <w:rFonts w:ascii="Times New Roman" w:hAnsi="Times New Roman" w:cs="Times New Roman"/>
                <w:sz w:val="24"/>
                <w:szCs w:val="24"/>
              </w:rPr>
              <w:t xml:space="preserve">Наименования профессий рабочих, по  которым  предусмотрено    присвоение  4  и  5   квалификационных разрядов в соответствии  с  Единым  тарифно-квалификационным  </w:t>
            </w:r>
            <w:hyperlink r:id="rId5" w:history="1">
              <w:r w:rsidRPr="00DE62BC">
                <w:rPr>
                  <w:rFonts w:ascii="Times New Roman" w:hAnsi="Times New Roman" w:cs="Times New Roman"/>
                  <w:sz w:val="24"/>
                  <w:szCs w:val="24"/>
                </w:rPr>
                <w:t>справочником</w:t>
              </w:r>
            </w:hyperlink>
            <w:r w:rsidRPr="00DE62BC">
              <w:rPr>
                <w:rFonts w:ascii="Times New Roman" w:hAnsi="Times New Roman" w:cs="Times New Roman"/>
                <w:sz w:val="24"/>
                <w:szCs w:val="24"/>
              </w:rPr>
              <w:t xml:space="preserve">  работ  и  профессий  рабочих; водитель автомобиля;  оператор   электронно-вычислительных  и вычислительных   машин; рабочий по комплексному обслуживанию и ремонту зданий (4 разряда по ТС); повар (4, 5 разряда по ТС); слесарь-сантехник (4, 5 разряда по ТС);</w:t>
            </w:r>
            <w:proofErr w:type="gramEnd"/>
            <w:r w:rsidRPr="00DE62BC">
              <w:rPr>
                <w:rFonts w:ascii="Times New Roman" w:hAnsi="Times New Roman" w:cs="Times New Roman"/>
                <w:sz w:val="24"/>
                <w:szCs w:val="24"/>
              </w:rPr>
              <w:t xml:space="preserve"> рабочий по обслуживанию </w:t>
            </w:r>
            <w:proofErr w:type="spellStart"/>
            <w:r w:rsidRPr="00DE62BC">
              <w:rPr>
                <w:rFonts w:ascii="Times New Roman" w:hAnsi="Times New Roman" w:cs="Times New Roman"/>
                <w:sz w:val="24"/>
                <w:szCs w:val="24"/>
              </w:rPr>
              <w:t>электрокотлов</w:t>
            </w:r>
            <w:proofErr w:type="spellEnd"/>
            <w:r w:rsidRPr="00DE62BC">
              <w:rPr>
                <w:rFonts w:ascii="Times New Roman" w:hAnsi="Times New Roman" w:cs="Times New Roman"/>
                <w:sz w:val="24"/>
                <w:szCs w:val="24"/>
              </w:rPr>
              <w:t>; кочегар (4 разряда ТС)</w:t>
            </w:r>
          </w:p>
        </w:tc>
        <w:tc>
          <w:tcPr>
            <w:tcW w:w="2977" w:type="dxa"/>
            <w:tcBorders>
              <w:top w:val="single" w:sz="6" w:space="0" w:color="auto"/>
              <w:left w:val="single" w:sz="6" w:space="0" w:color="auto"/>
              <w:bottom w:val="single" w:sz="6" w:space="0" w:color="auto"/>
              <w:right w:val="single" w:sz="6" w:space="0" w:color="auto"/>
            </w:tcBorders>
          </w:tcPr>
          <w:p w:rsidR="007E5944" w:rsidRPr="00DE62BC" w:rsidRDefault="00D75B87" w:rsidP="00461E62">
            <w:pPr>
              <w:pStyle w:val="ConsPlusCell"/>
              <w:widowControl/>
              <w:rPr>
                <w:rFonts w:ascii="Times New Roman" w:hAnsi="Times New Roman" w:cs="Times New Roman"/>
                <w:b/>
                <w:i/>
                <w:sz w:val="24"/>
                <w:szCs w:val="24"/>
              </w:rPr>
            </w:pPr>
            <w:r>
              <w:rPr>
                <w:rFonts w:ascii="Times New Roman" w:hAnsi="Times New Roman" w:cs="Times New Roman"/>
                <w:b/>
                <w:i/>
                <w:sz w:val="24"/>
                <w:szCs w:val="24"/>
              </w:rPr>
              <w:t>2 971</w:t>
            </w:r>
            <w:r w:rsidR="007E5944" w:rsidRPr="00DE62BC">
              <w:rPr>
                <w:rFonts w:ascii="Times New Roman" w:hAnsi="Times New Roman" w:cs="Times New Roman"/>
                <w:b/>
                <w:i/>
                <w:sz w:val="24"/>
                <w:szCs w:val="24"/>
              </w:rPr>
              <w:t xml:space="preserve">,0          </w:t>
            </w:r>
          </w:p>
        </w:tc>
      </w:tr>
      <w:tr w:rsidR="007E5944" w:rsidRPr="00DE62BC" w:rsidTr="00461E62">
        <w:trPr>
          <w:cantSplit/>
          <w:trHeight w:val="240"/>
          <w:jc w:val="center"/>
        </w:trPr>
        <w:tc>
          <w:tcPr>
            <w:tcW w:w="3402"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2 квалификационный уровень   </w:t>
            </w:r>
          </w:p>
        </w:tc>
        <w:tc>
          <w:tcPr>
            <w:tcW w:w="7938"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 xml:space="preserve">Наименования профессий рабочих, по  которым  предусмотрено  присвоение  6  и  7  квалификационных разрядов в соответствии  с  Единым  тарифно-квалификационным </w:t>
            </w:r>
            <w:hyperlink r:id="rId6" w:history="1">
              <w:r w:rsidRPr="00DE62BC">
                <w:rPr>
                  <w:rFonts w:ascii="Times New Roman" w:hAnsi="Times New Roman" w:cs="Times New Roman"/>
                  <w:sz w:val="24"/>
                  <w:szCs w:val="24"/>
                </w:rPr>
                <w:t>справочником</w:t>
              </w:r>
            </w:hyperlink>
            <w:r w:rsidRPr="00DE62BC">
              <w:rPr>
                <w:rFonts w:ascii="Times New Roman" w:hAnsi="Times New Roman" w:cs="Times New Roman"/>
                <w:sz w:val="24"/>
                <w:szCs w:val="24"/>
              </w:rPr>
              <w:t xml:space="preserve"> работ и профессий рабочих (водитель автобуса габаритной длиной свыше </w:t>
            </w:r>
            <w:smartTag w:uri="urn:schemas-microsoft-com:office:smarttags" w:element="metricconverter">
              <w:smartTagPr>
                <w:attr w:name="ProductID" w:val="12 метров"/>
              </w:smartTagPr>
              <w:r w:rsidRPr="00DE62BC">
                <w:rPr>
                  <w:rFonts w:ascii="Times New Roman" w:hAnsi="Times New Roman" w:cs="Times New Roman"/>
                  <w:sz w:val="24"/>
                  <w:szCs w:val="24"/>
                </w:rPr>
                <w:t>12 метров</w:t>
              </w:r>
            </w:smartTag>
            <w:r w:rsidRPr="00DE62BC">
              <w:rPr>
                <w:rFonts w:ascii="Times New Roman" w:hAnsi="Times New Roman" w:cs="Times New Roman"/>
                <w:sz w:val="24"/>
                <w:szCs w:val="24"/>
              </w:rPr>
              <w:t xml:space="preserve">),  слесарь-сантехник (6 разряда </w:t>
            </w:r>
            <w:proofErr w:type="gramStart"/>
            <w:r w:rsidRPr="00DE62BC">
              <w:rPr>
                <w:rFonts w:ascii="Times New Roman" w:hAnsi="Times New Roman" w:cs="Times New Roman"/>
                <w:sz w:val="24"/>
                <w:szCs w:val="24"/>
              </w:rPr>
              <w:t>по</w:t>
            </w:r>
            <w:proofErr w:type="gramEnd"/>
            <w:r w:rsidRPr="00DE62BC">
              <w:rPr>
                <w:rFonts w:ascii="Times New Roman" w:hAnsi="Times New Roman" w:cs="Times New Roman"/>
                <w:sz w:val="24"/>
                <w:szCs w:val="24"/>
              </w:rPr>
              <w:t xml:space="preserve"> ТС)</w:t>
            </w:r>
          </w:p>
        </w:tc>
        <w:tc>
          <w:tcPr>
            <w:tcW w:w="2977" w:type="dxa"/>
            <w:tcBorders>
              <w:top w:val="single" w:sz="6" w:space="0" w:color="auto"/>
              <w:left w:val="single" w:sz="6" w:space="0" w:color="auto"/>
              <w:bottom w:val="single" w:sz="6" w:space="0" w:color="auto"/>
              <w:right w:val="single" w:sz="6" w:space="0" w:color="auto"/>
            </w:tcBorders>
          </w:tcPr>
          <w:p w:rsidR="007E5944" w:rsidRPr="00DE62BC" w:rsidRDefault="00D75B87" w:rsidP="00461E62">
            <w:pPr>
              <w:pStyle w:val="ConsPlusCell"/>
              <w:widowControl/>
              <w:rPr>
                <w:rFonts w:ascii="Times New Roman" w:hAnsi="Times New Roman" w:cs="Times New Roman"/>
                <w:b/>
                <w:i/>
                <w:sz w:val="24"/>
                <w:szCs w:val="24"/>
              </w:rPr>
            </w:pPr>
            <w:r>
              <w:rPr>
                <w:rFonts w:ascii="Times New Roman" w:hAnsi="Times New Roman" w:cs="Times New Roman"/>
                <w:b/>
                <w:i/>
                <w:sz w:val="24"/>
                <w:szCs w:val="24"/>
              </w:rPr>
              <w:t>3 623</w:t>
            </w:r>
            <w:r w:rsidR="007E5944" w:rsidRPr="00DE62BC">
              <w:rPr>
                <w:rFonts w:ascii="Times New Roman" w:hAnsi="Times New Roman" w:cs="Times New Roman"/>
                <w:b/>
                <w:i/>
                <w:sz w:val="24"/>
                <w:szCs w:val="24"/>
              </w:rPr>
              <w:t xml:space="preserve">,0          </w:t>
            </w:r>
          </w:p>
        </w:tc>
      </w:tr>
      <w:tr w:rsidR="007E5944" w:rsidRPr="00DE62BC" w:rsidTr="00461E62">
        <w:trPr>
          <w:cantSplit/>
          <w:trHeight w:val="240"/>
          <w:jc w:val="center"/>
        </w:trPr>
        <w:tc>
          <w:tcPr>
            <w:tcW w:w="3402"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3 квалификационный уровень   </w:t>
            </w:r>
          </w:p>
        </w:tc>
        <w:tc>
          <w:tcPr>
            <w:tcW w:w="7938"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 xml:space="preserve">Наименования профессий рабочих, по  которым предусмотрено   присвоение  8   квалификационного разряда в соответствии  с  Единым   тарифно-квалификационным   </w:t>
            </w:r>
            <w:hyperlink r:id="rId7" w:history="1">
              <w:r w:rsidRPr="00DE62BC">
                <w:rPr>
                  <w:rFonts w:ascii="Times New Roman" w:hAnsi="Times New Roman" w:cs="Times New Roman"/>
                  <w:sz w:val="24"/>
                  <w:szCs w:val="24"/>
                </w:rPr>
                <w:t>справочником</w:t>
              </w:r>
            </w:hyperlink>
            <w:r w:rsidRPr="00DE62BC">
              <w:rPr>
                <w:rFonts w:ascii="Times New Roman" w:hAnsi="Times New Roman" w:cs="Times New Roman"/>
                <w:sz w:val="24"/>
                <w:szCs w:val="24"/>
              </w:rPr>
              <w:t xml:space="preserve"> работ и профессий рабочих</w:t>
            </w:r>
          </w:p>
        </w:tc>
        <w:tc>
          <w:tcPr>
            <w:tcW w:w="2977" w:type="dxa"/>
            <w:tcBorders>
              <w:top w:val="single" w:sz="6" w:space="0" w:color="auto"/>
              <w:left w:val="single" w:sz="6" w:space="0" w:color="auto"/>
              <w:bottom w:val="single" w:sz="6" w:space="0" w:color="auto"/>
              <w:right w:val="single" w:sz="6" w:space="0" w:color="auto"/>
            </w:tcBorders>
          </w:tcPr>
          <w:p w:rsidR="007E5944" w:rsidRPr="00DE62BC" w:rsidRDefault="00D75B87" w:rsidP="00461E62">
            <w:pPr>
              <w:pStyle w:val="ConsPlusCell"/>
              <w:widowControl/>
              <w:rPr>
                <w:rFonts w:ascii="Times New Roman" w:hAnsi="Times New Roman" w:cs="Times New Roman"/>
                <w:b/>
                <w:i/>
                <w:sz w:val="24"/>
                <w:szCs w:val="24"/>
              </w:rPr>
            </w:pPr>
            <w:r>
              <w:rPr>
                <w:rFonts w:ascii="Times New Roman" w:hAnsi="Times New Roman" w:cs="Times New Roman"/>
                <w:b/>
                <w:i/>
                <w:sz w:val="24"/>
                <w:szCs w:val="24"/>
              </w:rPr>
              <w:t>3 981</w:t>
            </w:r>
            <w:r w:rsidR="007E5944" w:rsidRPr="00DE62BC">
              <w:rPr>
                <w:rFonts w:ascii="Times New Roman" w:hAnsi="Times New Roman" w:cs="Times New Roman"/>
                <w:b/>
                <w:i/>
                <w:sz w:val="24"/>
                <w:szCs w:val="24"/>
              </w:rPr>
              <w:t xml:space="preserve">,0          </w:t>
            </w:r>
          </w:p>
        </w:tc>
      </w:tr>
      <w:tr w:rsidR="007E5944" w:rsidRPr="00DE62BC" w:rsidTr="00461E62">
        <w:trPr>
          <w:cantSplit/>
          <w:trHeight w:val="240"/>
          <w:jc w:val="center"/>
        </w:trPr>
        <w:tc>
          <w:tcPr>
            <w:tcW w:w="3402"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Cell"/>
              <w:widowControl/>
              <w:rPr>
                <w:rFonts w:ascii="Times New Roman" w:hAnsi="Times New Roman" w:cs="Times New Roman"/>
                <w:sz w:val="24"/>
                <w:szCs w:val="24"/>
              </w:rPr>
            </w:pPr>
            <w:r w:rsidRPr="00DE62BC">
              <w:rPr>
                <w:rFonts w:ascii="Times New Roman" w:hAnsi="Times New Roman" w:cs="Times New Roman"/>
                <w:sz w:val="24"/>
                <w:szCs w:val="24"/>
              </w:rPr>
              <w:t xml:space="preserve">4 квалификационный уровень    </w:t>
            </w:r>
          </w:p>
        </w:tc>
        <w:tc>
          <w:tcPr>
            <w:tcW w:w="7938" w:type="dxa"/>
            <w:tcBorders>
              <w:top w:val="single" w:sz="6" w:space="0" w:color="auto"/>
              <w:left w:val="single" w:sz="6" w:space="0" w:color="auto"/>
              <w:bottom w:val="single" w:sz="6" w:space="0" w:color="auto"/>
              <w:right w:val="single" w:sz="6" w:space="0" w:color="auto"/>
            </w:tcBorders>
          </w:tcPr>
          <w:p w:rsidR="007E5944" w:rsidRPr="00DE62BC" w:rsidRDefault="007E5944" w:rsidP="00461E62">
            <w:pPr>
              <w:pStyle w:val="ConsPlusNonformat"/>
              <w:widowControl/>
              <w:rPr>
                <w:rFonts w:ascii="Times New Roman" w:hAnsi="Times New Roman" w:cs="Times New Roman"/>
                <w:sz w:val="24"/>
                <w:szCs w:val="24"/>
              </w:rPr>
            </w:pPr>
            <w:r w:rsidRPr="00DE62BC">
              <w:rPr>
                <w:rFonts w:ascii="Times New Roman" w:hAnsi="Times New Roman" w:cs="Times New Roman"/>
                <w:sz w:val="24"/>
                <w:szCs w:val="24"/>
              </w:rPr>
              <w:t xml:space="preserve">Наименования  профессий  рабочих,  предусмотренных  </w:t>
            </w:r>
            <w:hyperlink r:id="rId8" w:history="1">
              <w:r w:rsidRPr="00DE62BC">
                <w:rPr>
                  <w:rFonts w:ascii="Times New Roman" w:hAnsi="Times New Roman" w:cs="Times New Roman"/>
                  <w:sz w:val="24"/>
                  <w:szCs w:val="24"/>
                </w:rPr>
                <w:t>1</w:t>
              </w:r>
            </w:hyperlink>
            <w:r w:rsidRPr="00DE62BC">
              <w:rPr>
                <w:rFonts w:ascii="Times New Roman" w:hAnsi="Times New Roman" w:cs="Times New Roman"/>
                <w:sz w:val="24"/>
                <w:szCs w:val="24"/>
              </w:rPr>
              <w:t xml:space="preserve"> - </w:t>
            </w:r>
            <w:hyperlink r:id="rId9" w:history="1">
              <w:r w:rsidRPr="00DE62BC">
                <w:rPr>
                  <w:rFonts w:ascii="Times New Roman" w:hAnsi="Times New Roman" w:cs="Times New Roman"/>
                  <w:sz w:val="24"/>
                  <w:szCs w:val="24"/>
                </w:rPr>
                <w:t>3</w:t>
              </w:r>
            </w:hyperlink>
            <w:r w:rsidRPr="00DE62BC">
              <w:rPr>
                <w:rFonts w:ascii="Times New Roman" w:hAnsi="Times New Roman" w:cs="Times New Roman"/>
                <w:sz w:val="24"/>
                <w:szCs w:val="24"/>
              </w:rPr>
              <w:t xml:space="preserve">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p w:rsidR="007E5944" w:rsidRPr="00DE62BC" w:rsidRDefault="007E5944" w:rsidP="00461E62">
            <w:pPr>
              <w:pStyle w:val="ConsPlusNonformat"/>
              <w:widowControl/>
              <w:rPr>
                <w:rFonts w:ascii="Times New Roman" w:hAnsi="Times New Roman" w:cs="Times New Roman"/>
                <w:sz w:val="24"/>
                <w:szCs w:val="24"/>
              </w:rPr>
            </w:pPr>
            <w:proofErr w:type="gramStart"/>
            <w:r w:rsidRPr="00DE62BC">
              <w:rPr>
                <w:rFonts w:ascii="Times New Roman" w:hAnsi="Times New Roman" w:cs="Times New Roman"/>
                <w:sz w:val="24"/>
                <w:szCs w:val="24"/>
              </w:rPr>
              <w:t xml:space="preserve">(водители автобусов или специальных легковых автомобилей (”Медпомощь” и др.), </w:t>
            </w:r>
            <w:r w:rsidRPr="00DE62BC">
              <w:rPr>
                <w:rFonts w:ascii="Times New Roman" w:hAnsi="Times New Roman" w:cs="Times New Roman"/>
                <w:b/>
                <w:sz w:val="24"/>
                <w:szCs w:val="24"/>
              </w:rPr>
              <w:t>имеющие 1 класс и занятые перевозкой обучающихся (детей, воспитанников); рабочий (9 разряд ТС)</w:t>
            </w:r>
            <w:proofErr w:type="gramEnd"/>
          </w:p>
        </w:tc>
        <w:tc>
          <w:tcPr>
            <w:tcW w:w="2977" w:type="dxa"/>
            <w:tcBorders>
              <w:top w:val="single" w:sz="6" w:space="0" w:color="auto"/>
              <w:left w:val="single" w:sz="6" w:space="0" w:color="auto"/>
              <w:bottom w:val="single" w:sz="6" w:space="0" w:color="auto"/>
              <w:right w:val="single" w:sz="6" w:space="0" w:color="auto"/>
            </w:tcBorders>
          </w:tcPr>
          <w:p w:rsidR="007E5944" w:rsidRPr="00DE62BC" w:rsidRDefault="00D75B87" w:rsidP="00461E62">
            <w:pPr>
              <w:pStyle w:val="ConsPlusCell"/>
              <w:widowControl/>
              <w:rPr>
                <w:rFonts w:ascii="Times New Roman" w:hAnsi="Times New Roman" w:cs="Times New Roman"/>
                <w:b/>
                <w:i/>
                <w:sz w:val="24"/>
                <w:szCs w:val="24"/>
              </w:rPr>
            </w:pPr>
            <w:r>
              <w:rPr>
                <w:rFonts w:ascii="Times New Roman" w:hAnsi="Times New Roman" w:cs="Times New Roman"/>
                <w:b/>
                <w:i/>
                <w:sz w:val="24"/>
                <w:szCs w:val="24"/>
              </w:rPr>
              <w:t>4 796</w:t>
            </w:r>
            <w:r w:rsidR="007E5944" w:rsidRPr="00DE62BC">
              <w:rPr>
                <w:rFonts w:ascii="Times New Roman" w:hAnsi="Times New Roman" w:cs="Times New Roman"/>
                <w:b/>
                <w:i/>
                <w:sz w:val="24"/>
                <w:szCs w:val="24"/>
              </w:rPr>
              <w:t xml:space="preserve">,0          </w:t>
            </w:r>
          </w:p>
        </w:tc>
      </w:tr>
    </w:tbl>
    <w:p w:rsidR="007E5944" w:rsidRPr="00DE62BC" w:rsidRDefault="007E5944">
      <w:pPr>
        <w:rPr>
          <w:sz w:val="24"/>
          <w:szCs w:val="24"/>
        </w:rPr>
      </w:pPr>
    </w:p>
    <w:sectPr w:rsidR="007E5944" w:rsidRPr="00DE62BC" w:rsidSect="00DE62BC">
      <w:pgSz w:w="16838" w:h="11906" w:orient="landscape"/>
      <w:pgMar w:top="567" w:right="678" w:bottom="56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BE7"/>
    <w:rsid w:val="0003497A"/>
    <w:rsid w:val="00106562"/>
    <w:rsid w:val="00165033"/>
    <w:rsid w:val="0019429F"/>
    <w:rsid w:val="003702BA"/>
    <w:rsid w:val="00377F87"/>
    <w:rsid w:val="003A5B1D"/>
    <w:rsid w:val="0040452D"/>
    <w:rsid w:val="004146BE"/>
    <w:rsid w:val="00477360"/>
    <w:rsid w:val="004F5FC9"/>
    <w:rsid w:val="005C6A72"/>
    <w:rsid w:val="005E7BD8"/>
    <w:rsid w:val="00616C86"/>
    <w:rsid w:val="006C3A3C"/>
    <w:rsid w:val="006F5EFD"/>
    <w:rsid w:val="00775C89"/>
    <w:rsid w:val="007A1A2A"/>
    <w:rsid w:val="007E5944"/>
    <w:rsid w:val="007F2A0A"/>
    <w:rsid w:val="007F51DF"/>
    <w:rsid w:val="0083585A"/>
    <w:rsid w:val="0085716B"/>
    <w:rsid w:val="00881440"/>
    <w:rsid w:val="0096372B"/>
    <w:rsid w:val="009A46A7"/>
    <w:rsid w:val="009A7063"/>
    <w:rsid w:val="009E6FC2"/>
    <w:rsid w:val="00A16D5C"/>
    <w:rsid w:val="00A32BE7"/>
    <w:rsid w:val="00A75532"/>
    <w:rsid w:val="00A86FC7"/>
    <w:rsid w:val="00AD4933"/>
    <w:rsid w:val="00AF3F8F"/>
    <w:rsid w:val="00AF5554"/>
    <w:rsid w:val="00B059DD"/>
    <w:rsid w:val="00B107BD"/>
    <w:rsid w:val="00C2666C"/>
    <w:rsid w:val="00C343E1"/>
    <w:rsid w:val="00CB273B"/>
    <w:rsid w:val="00CE7F88"/>
    <w:rsid w:val="00CF1540"/>
    <w:rsid w:val="00D65D09"/>
    <w:rsid w:val="00D67B2C"/>
    <w:rsid w:val="00D75B87"/>
    <w:rsid w:val="00D843FA"/>
    <w:rsid w:val="00DA449A"/>
    <w:rsid w:val="00DE5069"/>
    <w:rsid w:val="00DE62BC"/>
    <w:rsid w:val="00E32E93"/>
    <w:rsid w:val="00EC1B6C"/>
    <w:rsid w:val="00EF3B13"/>
    <w:rsid w:val="00F54A48"/>
    <w:rsid w:val="00F54F82"/>
    <w:rsid w:val="00FF4F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BE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32BE7"/>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A32BE7"/>
    <w:pPr>
      <w:widowControl w:val="0"/>
      <w:autoSpaceDE w:val="0"/>
      <w:autoSpaceDN w:val="0"/>
      <w:adjustRightInd w:val="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07238224">
      <w:bodyDiv w:val="1"/>
      <w:marLeft w:val="0"/>
      <w:marRight w:val="0"/>
      <w:marTop w:val="0"/>
      <w:marBottom w:val="0"/>
      <w:divBdr>
        <w:top w:val="none" w:sz="0" w:space="0" w:color="auto"/>
        <w:left w:val="none" w:sz="0" w:space="0" w:color="auto"/>
        <w:bottom w:val="none" w:sz="0" w:space="0" w:color="auto"/>
        <w:right w:val="none" w:sz="0" w:space="0" w:color="auto"/>
      </w:divBdr>
    </w:div>
    <w:div w:id="1496069613">
      <w:marLeft w:val="0"/>
      <w:marRight w:val="0"/>
      <w:marTop w:val="0"/>
      <w:marBottom w:val="0"/>
      <w:divBdr>
        <w:top w:val="none" w:sz="0" w:space="0" w:color="auto"/>
        <w:left w:val="none" w:sz="0" w:space="0" w:color="auto"/>
        <w:bottom w:val="none" w:sz="0" w:space="0" w:color="auto"/>
        <w:right w:val="none" w:sz="0" w:space="0" w:color="auto"/>
      </w:divBdr>
    </w:div>
    <w:div w:id="1496069614">
      <w:marLeft w:val="0"/>
      <w:marRight w:val="0"/>
      <w:marTop w:val="0"/>
      <w:marBottom w:val="0"/>
      <w:divBdr>
        <w:top w:val="none" w:sz="0" w:space="0" w:color="auto"/>
        <w:left w:val="none" w:sz="0" w:space="0" w:color="auto"/>
        <w:bottom w:val="none" w:sz="0" w:space="0" w:color="auto"/>
        <w:right w:val="none" w:sz="0" w:space="0" w:color="auto"/>
      </w:divBdr>
    </w:div>
    <w:div w:id="1496069615">
      <w:marLeft w:val="0"/>
      <w:marRight w:val="0"/>
      <w:marTop w:val="0"/>
      <w:marBottom w:val="0"/>
      <w:divBdr>
        <w:top w:val="none" w:sz="0" w:space="0" w:color="auto"/>
        <w:left w:val="none" w:sz="0" w:space="0" w:color="auto"/>
        <w:bottom w:val="none" w:sz="0" w:space="0" w:color="auto"/>
        <w:right w:val="none" w:sz="0" w:space="0" w:color="auto"/>
      </w:divBdr>
    </w:div>
    <w:div w:id="1496069616">
      <w:marLeft w:val="0"/>
      <w:marRight w:val="0"/>
      <w:marTop w:val="0"/>
      <w:marBottom w:val="0"/>
      <w:divBdr>
        <w:top w:val="none" w:sz="0" w:space="0" w:color="auto"/>
        <w:left w:val="none" w:sz="0" w:space="0" w:color="auto"/>
        <w:bottom w:val="none" w:sz="0" w:space="0" w:color="auto"/>
        <w:right w:val="none" w:sz="0" w:space="0" w:color="auto"/>
      </w:divBdr>
    </w:div>
    <w:div w:id="1496069617">
      <w:marLeft w:val="0"/>
      <w:marRight w:val="0"/>
      <w:marTop w:val="0"/>
      <w:marBottom w:val="0"/>
      <w:divBdr>
        <w:top w:val="none" w:sz="0" w:space="0" w:color="auto"/>
        <w:left w:val="none" w:sz="0" w:space="0" w:color="auto"/>
        <w:bottom w:val="none" w:sz="0" w:space="0" w:color="auto"/>
        <w:right w:val="none" w:sz="0" w:space="0" w:color="auto"/>
      </w:divBdr>
    </w:div>
    <w:div w:id="1496069618">
      <w:marLeft w:val="0"/>
      <w:marRight w:val="0"/>
      <w:marTop w:val="0"/>
      <w:marBottom w:val="0"/>
      <w:divBdr>
        <w:top w:val="none" w:sz="0" w:space="0" w:color="auto"/>
        <w:left w:val="none" w:sz="0" w:space="0" w:color="auto"/>
        <w:bottom w:val="none" w:sz="0" w:space="0" w:color="auto"/>
        <w:right w:val="none" w:sz="0" w:space="0" w:color="auto"/>
      </w:divBdr>
    </w:div>
    <w:div w:id="1496069619">
      <w:marLeft w:val="0"/>
      <w:marRight w:val="0"/>
      <w:marTop w:val="0"/>
      <w:marBottom w:val="0"/>
      <w:divBdr>
        <w:top w:val="none" w:sz="0" w:space="0" w:color="auto"/>
        <w:left w:val="none" w:sz="0" w:space="0" w:color="auto"/>
        <w:bottom w:val="none" w:sz="0" w:space="0" w:color="auto"/>
        <w:right w:val="none" w:sz="0" w:space="0" w:color="auto"/>
      </w:divBdr>
    </w:div>
    <w:div w:id="159763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79570;fld=134;dst=100016" TargetMode="External"/><Relationship Id="rId3" Type="http://schemas.openxmlformats.org/officeDocument/2006/relationships/webSettings" Target="webSettings.xml"/><Relationship Id="rId7" Type="http://schemas.openxmlformats.org/officeDocument/2006/relationships/hyperlink" Target="consultantplus://offline/main?base=LAW;n=92907;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92907;fld=134" TargetMode="External"/><Relationship Id="rId11" Type="http://schemas.openxmlformats.org/officeDocument/2006/relationships/theme" Target="theme/theme1.xml"/><Relationship Id="rId5" Type="http://schemas.openxmlformats.org/officeDocument/2006/relationships/hyperlink" Target="consultantplus://offline/main?base=LAW;n=92907;fld=134" TargetMode="External"/><Relationship Id="rId10" Type="http://schemas.openxmlformats.org/officeDocument/2006/relationships/fontTable" Target="fontTable.xml"/><Relationship Id="rId4" Type="http://schemas.openxmlformats.org/officeDocument/2006/relationships/hyperlink" Target="consultantplus://offline/main?base=LAW;n=92907;fld=134" TargetMode="External"/><Relationship Id="rId9" Type="http://schemas.openxmlformats.org/officeDocument/2006/relationships/hyperlink" Target="consultantplus://offline/main?base=LAW;n=79570;fld=134;dst=100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4</Pages>
  <Words>732</Words>
  <Characters>7145</Characters>
  <Application>Microsoft Office Word</Application>
  <DocSecurity>0</DocSecurity>
  <Lines>59</Lines>
  <Paragraphs>15</Paragraphs>
  <ScaleCrop>false</ScaleCrop>
  <Company>МКОУ БОгучанская СОШ № 4</Company>
  <LinksUpToDate>false</LinksUpToDate>
  <CharactersWithSpaces>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каб4</cp:lastModifiedBy>
  <cp:revision>26</cp:revision>
  <cp:lastPrinted>2016-09-14T09:31:00Z</cp:lastPrinted>
  <dcterms:created xsi:type="dcterms:W3CDTF">2012-11-20T14:50:00Z</dcterms:created>
  <dcterms:modified xsi:type="dcterms:W3CDTF">2017-12-22T03:42:00Z</dcterms:modified>
</cp:coreProperties>
</file>